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84A29">
      <w:pPr>
        <w:keepNext w:val="0"/>
        <w:keepLines w:val="0"/>
        <w:pageBreakBefore w:val="0"/>
        <w:widowControl/>
        <w:kinsoku/>
        <w:wordWrap/>
        <w:topLinePunct/>
        <w:autoSpaceDE/>
        <w:autoSpaceDN/>
        <w:bidi w:val="0"/>
        <w:adjustRightInd w:val="0"/>
        <w:snapToGrid w:val="0"/>
        <w:spacing w:line="360" w:lineRule="auto"/>
        <w:jc w:val="center"/>
        <w:outlineLvl w:val="1"/>
        <w:rPr>
          <w:rFonts w:hint="eastAsia" w:ascii="宋体" w:hAnsi="宋体" w:eastAsia="宋体" w:cs="宋体"/>
          <w:b/>
          <w:bCs/>
          <w:color w:val="auto"/>
          <w:sz w:val="32"/>
          <w:szCs w:val="32"/>
        </w:rPr>
      </w:pPr>
      <w:bookmarkStart w:id="0" w:name="_Toc11703"/>
      <w:bookmarkStart w:id="1" w:name="_Toc19834"/>
      <w:r>
        <w:rPr>
          <w:rFonts w:hint="eastAsia" w:ascii="宋体" w:hAnsi="宋体" w:eastAsia="宋体" w:cs="宋体"/>
          <w:b/>
          <w:bCs/>
          <w:color w:val="auto"/>
          <w:sz w:val="32"/>
          <w:szCs w:val="32"/>
        </w:rPr>
        <w:t>中卫数据中心集群宣和片区污水处理及资源化利用工程质量检测询比采购公告</w:t>
      </w:r>
      <w:bookmarkEnd w:id="0"/>
      <w:bookmarkEnd w:id="1"/>
    </w:p>
    <w:p w14:paraId="6EE879C2">
      <w:pPr>
        <w:keepNext w:val="0"/>
        <w:keepLines w:val="0"/>
        <w:pageBreakBefore w:val="0"/>
        <w:widowControl/>
        <w:kinsoku/>
        <w:wordWrap/>
        <w:topLinePunct/>
        <w:autoSpaceDE/>
        <w:autoSpaceDN/>
        <w:bidi w:val="0"/>
        <w:adjustRightInd w:val="0"/>
        <w:snapToGrid w:val="0"/>
        <w:spacing w:line="360" w:lineRule="auto"/>
        <w:rPr>
          <w:rFonts w:hint="eastAsia" w:ascii="宋体" w:hAnsi="宋体" w:eastAsia="宋体" w:cs="宋体"/>
          <w:color w:val="auto"/>
        </w:rPr>
      </w:pPr>
    </w:p>
    <w:p w14:paraId="2DC0A09D">
      <w:pPr>
        <w:pStyle w:val="2"/>
        <w:spacing w:before="65" w:line="377" w:lineRule="auto"/>
        <w:ind w:right="54" w:firstLine="460" w:firstLineChars="200"/>
        <w:rPr>
          <w:rFonts w:hint="eastAsia" w:ascii="宋体" w:hAnsi="宋体" w:eastAsia="宋体" w:cs="宋体"/>
          <w:color w:val="auto"/>
        </w:rPr>
      </w:pPr>
      <w:r>
        <w:rPr>
          <w:rFonts w:hint="eastAsia"/>
          <w:color w:val="auto"/>
          <w:spacing w:val="10"/>
        </w:rPr>
        <w:t>本</w:t>
      </w:r>
      <w:r>
        <w:rPr>
          <w:rFonts w:hint="eastAsia"/>
          <w:color w:val="auto"/>
          <w:spacing w:val="10"/>
          <w:lang w:val="en-US" w:eastAsia="zh-CN"/>
        </w:rPr>
        <w:t>采购</w:t>
      </w:r>
      <w:r>
        <w:rPr>
          <w:rFonts w:hint="eastAsia"/>
          <w:color w:val="auto"/>
          <w:spacing w:val="10"/>
        </w:rPr>
        <w:t>项目中卫数据中心集群宣和片区污水处理及资源化利用工程</w:t>
      </w:r>
      <w:r>
        <w:rPr>
          <w:rFonts w:hint="eastAsia"/>
          <w:spacing w:val="10"/>
        </w:rPr>
        <w:t>已由</w:t>
      </w:r>
      <w:r>
        <w:rPr>
          <w:rFonts w:hint="eastAsia" w:ascii="宋体" w:hAnsi="宋体" w:eastAsia="宋体" w:cs="宋体"/>
          <w:color w:val="auto"/>
          <w:kern w:val="0"/>
          <w:sz w:val="21"/>
          <w:szCs w:val="21"/>
          <w:highlight w:val="none"/>
          <w:lang w:val="en-US" w:eastAsia="zh-CN"/>
        </w:rPr>
        <w:t>中卫市沙坡头区发展和改革局</w:t>
      </w:r>
      <w:r>
        <w:rPr>
          <w:rFonts w:hint="eastAsia"/>
          <w:spacing w:val="10"/>
        </w:rPr>
        <w:t>以</w:t>
      </w:r>
      <w:r>
        <w:rPr>
          <w:rFonts w:hint="eastAsia"/>
          <w:spacing w:val="10"/>
          <w:lang w:val="en-US" w:eastAsia="zh-CN"/>
        </w:rPr>
        <w:t>宁夏回族自治区企业投资项目备案证（项目代码：</w:t>
      </w:r>
      <w:r>
        <w:rPr>
          <w:rFonts w:hint="eastAsia" w:ascii="宋体" w:hAnsi="宋体" w:eastAsia="宋体" w:cs="宋体"/>
          <w:color w:val="auto"/>
          <w:sz w:val="21"/>
          <w:szCs w:val="21"/>
          <w:highlight w:val="none"/>
          <w:lang w:val="en-US" w:eastAsia="zh-CN"/>
        </w:rPr>
        <w:t>2508-640502-04-01-980278</w:t>
      </w:r>
      <w:r>
        <w:rPr>
          <w:rFonts w:hint="eastAsia"/>
          <w:spacing w:val="10"/>
          <w:lang w:val="en-US" w:eastAsia="zh-CN"/>
        </w:rPr>
        <w:t>）</w:t>
      </w:r>
      <w:r>
        <w:rPr>
          <w:rFonts w:hint="eastAsia"/>
          <w:spacing w:val="10"/>
        </w:rPr>
        <w:t>批准建设，建设资金来自</w:t>
      </w:r>
      <w:r>
        <w:rPr>
          <w:rFonts w:hint="eastAsia"/>
          <w:spacing w:val="10"/>
          <w:lang w:val="en-US" w:eastAsia="zh-CN"/>
        </w:rPr>
        <w:t>政府预算资金、专项债资金及企业自筹资金</w:t>
      </w:r>
      <w:r>
        <w:rPr>
          <w:rFonts w:hint="eastAsia"/>
          <w:spacing w:val="10"/>
        </w:rPr>
        <w:t>，</w:t>
      </w:r>
      <w:r>
        <w:rPr>
          <w:rFonts w:hint="eastAsia" w:eastAsia="宋体"/>
          <w:spacing w:val="10"/>
          <w:lang w:val="en-US" w:eastAsia="zh-CN"/>
        </w:rPr>
        <w:t>采购人</w:t>
      </w:r>
      <w:r>
        <w:rPr>
          <w:rFonts w:hint="eastAsia"/>
          <w:spacing w:val="10"/>
        </w:rPr>
        <w:t>为</w:t>
      </w:r>
      <w:r>
        <w:rPr>
          <w:rFonts w:hint="eastAsia"/>
          <w:spacing w:val="10"/>
          <w:lang w:eastAsia="zh-CN"/>
        </w:rPr>
        <w:t>宁夏水务集团有限公司，</w:t>
      </w:r>
      <w:r>
        <w:rPr>
          <w:rFonts w:hint="eastAsia"/>
          <w:spacing w:val="10"/>
          <w:lang w:val="en-US" w:eastAsia="zh-CN"/>
        </w:rPr>
        <w:t>采购代理机构为宁夏合瀛工程项目管理有限公司</w:t>
      </w:r>
      <w:r>
        <w:rPr>
          <w:rFonts w:hint="eastAsia"/>
          <w:spacing w:val="10"/>
        </w:rPr>
        <w:t>。</w:t>
      </w:r>
      <w:r>
        <w:rPr>
          <w:spacing w:val="7"/>
        </w:rPr>
        <w:t>项目已具备采购条件，现对该</w:t>
      </w:r>
      <w:r>
        <w:rPr>
          <w:spacing w:val="10"/>
        </w:rPr>
        <w:t>项目</w:t>
      </w:r>
      <w:r>
        <w:rPr>
          <w:rFonts w:hint="eastAsia"/>
          <w:spacing w:val="10"/>
        </w:rPr>
        <w:t>质量检测</w:t>
      </w:r>
      <w:r>
        <w:rPr>
          <w:spacing w:val="10"/>
        </w:rPr>
        <w:t>进行询比采购，特邀请有意向的供应商参加询比采购活动。</w:t>
      </w:r>
    </w:p>
    <w:p w14:paraId="22F19356">
      <w:pPr>
        <w:keepNext w:val="0"/>
        <w:keepLines w:val="0"/>
        <w:pageBreakBefore w:val="0"/>
        <w:widowControl/>
        <w:kinsoku/>
        <w:wordWrap/>
        <w:topLinePunct/>
        <w:autoSpaceDE/>
        <w:autoSpaceDN/>
        <w:bidi w:val="0"/>
        <w:adjustRightInd w:val="0"/>
        <w:snapToGrid w:val="0"/>
        <w:spacing w:line="360" w:lineRule="auto"/>
        <w:outlineLvl w:val="1"/>
        <w:rPr>
          <w:rFonts w:hint="eastAsia" w:ascii="宋体" w:hAnsi="宋体" w:eastAsia="宋体" w:cs="宋体"/>
          <w:b/>
          <w:bCs/>
          <w:color w:val="auto"/>
        </w:rPr>
      </w:pPr>
      <w:bookmarkStart w:id="2" w:name="_Toc13355"/>
      <w:r>
        <w:rPr>
          <w:rFonts w:hint="eastAsia" w:ascii="宋体" w:hAnsi="宋体" w:eastAsia="宋体" w:cs="宋体"/>
          <w:b/>
          <w:bCs/>
          <w:color w:val="auto"/>
        </w:rPr>
        <w:t>1</w:t>
      </w:r>
      <w:r>
        <w:rPr>
          <w:rFonts w:hint="eastAsia" w:ascii="宋体" w:hAnsi="宋体" w:eastAsia="宋体" w:cs="宋体"/>
          <w:b/>
          <w:bCs/>
          <w:color w:val="auto"/>
          <w:lang w:val="en-US" w:eastAsia="zh-CN"/>
        </w:rPr>
        <w:t xml:space="preserve"> </w:t>
      </w:r>
      <w:r>
        <w:rPr>
          <w:rFonts w:hint="eastAsia" w:ascii="宋体" w:hAnsi="宋体" w:eastAsia="宋体" w:cs="宋体"/>
          <w:b/>
          <w:bCs/>
          <w:color w:val="auto"/>
        </w:rPr>
        <w:t>采购项目简介</w:t>
      </w:r>
      <w:bookmarkEnd w:id="2"/>
    </w:p>
    <w:p w14:paraId="6DFB42E8">
      <w:pPr>
        <w:keepNext w:val="0"/>
        <w:keepLines w:val="0"/>
        <w:pageBreakBefore w:val="0"/>
        <w:widowControl/>
        <w:numPr>
          <w:ilvl w:val="1"/>
          <w:numId w:val="1"/>
        </w:numPr>
        <w:kinsoku/>
        <w:wordWrap/>
        <w:topLinePunct/>
        <w:autoSpaceDE/>
        <w:autoSpaceDN/>
        <w:bidi w:val="0"/>
        <w:adjustRightInd w:val="0"/>
        <w:snapToGrid w:val="0"/>
        <w:spacing w:line="360" w:lineRule="auto"/>
        <w:rPr>
          <w:rFonts w:hint="eastAsia" w:ascii="宋体" w:hAnsi="宋体" w:eastAsia="宋体" w:cs="宋体"/>
          <w:color w:val="auto"/>
          <w:u w:val="single"/>
          <w:lang w:val="en-US" w:eastAsia="zh-CN"/>
        </w:rPr>
      </w:pPr>
      <w:r>
        <w:rPr>
          <w:rFonts w:hint="eastAsia" w:ascii="宋体" w:hAnsi="宋体" w:eastAsia="宋体" w:cs="宋体"/>
          <w:color w:val="auto"/>
        </w:rPr>
        <w:t>采购项目名称：</w:t>
      </w:r>
      <w:r>
        <w:rPr>
          <w:rFonts w:hint="eastAsia" w:ascii="宋体" w:hAnsi="宋体" w:eastAsia="宋体" w:cs="宋体"/>
          <w:color w:val="auto"/>
          <w:u w:val="single"/>
        </w:rPr>
        <w:t>中卫数据中心集群宣和片区污水处理及资源化利用工程质量检测</w:t>
      </w:r>
    </w:p>
    <w:p w14:paraId="7064CBA6">
      <w:pPr>
        <w:keepNext w:val="0"/>
        <w:keepLines w:val="0"/>
        <w:pageBreakBefore w:val="0"/>
        <w:widowControl/>
        <w:numPr>
          <w:ilvl w:val="1"/>
          <w:numId w:val="1"/>
        </w:numPr>
        <w:kinsoku/>
        <w:wordWrap/>
        <w:topLinePunct/>
        <w:autoSpaceDE/>
        <w:autoSpaceDN/>
        <w:bidi w:val="0"/>
        <w:adjustRightInd w:val="0"/>
        <w:snapToGrid w:val="0"/>
        <w:spacing w:line="360" w:lineRule="auto"/>
        <w:rPr>
          <w:rFonts w:hint="eastAsia" w:ascii="宋体" w:hAnsi="宋体" w:eastAsia="宋体" w:cs="宋体"/>
          <w:color w:val="auto"/>
          <w:u w:val="single"/>
          <w:lang w:val="en-US" w:eastAsia="zh-CN"/>
        </w:rPr>
      </w:pPr>
      <w:r>
        <w:rPr>
          <w:rFonts w:hint="eastAsia" w:ascii="宋体" w:hAnsi="宋体" w:eastAsia="宋体" w:cs="宋体"/>
          <w:color w:val="auto"/>
        </w:rPr>
        <w:t>采购人：</w:t>
      </w:r>
      <w:r>
        <w:rPr>
          <w:rFonts w:hint="eastAsia" w:ascii="宋体" w:hAnsi="宋体" w:eastAsia="宋体" w:cs="宋体"/>
          <w:color w:val="auto"/>
          <w:u w:val="single"/>
        </w:rPr>
        <w:t>宁夏水务集团有限公司</w:t>
      </w:r>
    </w:p>
    <w:p w14:paraId="087F44EA">
      <w:pPr>
        <w:keepNext w:val="0"/>
        <w:keepLines w:val="0"/>
        <w:pageBreakBefore w:val="0"/>
        <w:widowControl/>
        <w:kinsoku/>
        <w:wordWrap/>
        <w:topLinePunct/>
        <w:autoSpaceDE/>
        <w:autoSpaceDN/>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1.3</w:t>
      </w:r>
      <w:r>
        <w:rPr>
          <w:rFonts w:hint="eastAsia" w:ascii="宋体" w:hAnsi="宋体" w:eastAsia="宋体" w:cs="宋体"/>
          <w:color w:val="auto"/>
          <w:lang w:val="en-US" w:eastAsia="zh-CN"/>
        </w:rPr>
        <w:t xml:space="preserve"> </w:t>
      </w:r>
      <w:r>
        <w:rPr>
          <w:rFonts w:hint="eastAsia" w:ascii="宋体" w:hAnsi="宋体" w:eastAsia="宋体" w:cs="宋体"/>
          <w:color w:val="auto"/>
        </w:rPr>
        <w:t>采购代理机构</w:t>
      </w:r>
      <w:r>
        <w:rPr>
          <w:rFonts w:hint="eastAsia" w:ascii="宋体" w:hAnsi="宋体" w:eastAsia="宋体" w:cs="宋体"/>
          <w:color w:val="auto"/>
          <w:lang w:eastAsia="zh-CN"/>
        </w:rPr>
        <w:t>：</w:t>
      </w:r>
      <w:r>
        <w:rPr>
          <w:rFonts w:hint="eastAsia" w:ascii="宋体" w:hAnsi="宋体" w:eastAsia="宋体" w:cs="宋体"/>
          <w:color w:val="auto"/>
          <w:u w:val="single"/>
          <w:lang w:eastAsia="zh-CN"/>
        </w:rPr>
        <w:t>宁夏合瀛工程项目管理有限公司</w:t>
      </w:r>
    </w:p>
    <w:p w14:paraId="29942B80">
      <w:pPr>
        <w:keepNext w:val="0"/>
        <w:keepLines w:val="0"/>
        <w:pageBreakBefore w:val="0"/>
        <w:widowControl/>
        <w:kinsoku/>
        <w:wordWrap/>
        <w:topLinePunct/>
        <w:autoSpaceDE/>
        <w:autoSpaceDN/>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1.4</w:t>
      </w:r>
      <w:r>
        <w:rPr>
          <w:rFonts w:hint="eastAsia" w:ascii="宋体" w:hAnsi="宋体" w:eastAsia="宋体" w:cs="宋体"/>
          <w:color w:val="auto"/>
          <w:lang w:val="en-US" w:eastAsia="zh-CN"/>
        </w:rPr>
        <w:t xml:space="preserve"> </w:t>
      </w:r>
      <w:r>
        <w:rPr>
          <w:rFonts w:hint="eastAsia" w:ascii="宋体" w:hAnsi="宋体" w:eastAsia="宋体" w:cs="宋体"/>
          <w:color w:val="auto"/>
        </w:rPr>
        <w:t>采购项目资金落实情况：</w:t>
      </w:r>
      <w:r>
        <w:rPr>
          <w:rFonts w:hint="eastAsia" w:ascii="宋体" w:hAnsi="宋体" w:eastAsia="宋体" w:cs="宋体"/>
          <w:color w:val="auto"/>
          <w:u w:val="single"/>
          <w:lang w:val="en-US" w:eastAsia="zh-CN"/>
        </w:rPr>
        <w:t>已落实</w:t>
      </w:r>
    </w:p>
    <w:p w14:paraId="32B69BFB">
      <w:pPr>
        <w:keepNext w:val="0"/>
        <w:keepLines w:val="0"/>
        <w:pageBreakBefore w:val="0"/>
        <w:widowControl/>
        <w:kinsoku/>
        <w:wordWrap/>
        <w:topLinePunct/>
        <w:autoSpaceDE/>
        <w:autoSpaceDN/>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1.5</w:t>
      </w:r>
      <w:r>
        <w:rPr>
          <w:rFonts w:hint="eastAsia" w:ascii="宋体" w:hAnsi="宋体" w:eastAsia="宋体" w:cs="宋体"/>
          <w:color w:val="auto"/>
          <w:lang w:val="en-US" w:eastAsia="zh-CN"/>
        </w:rPr>
        <w:t xml:space="preserve"> </w:t>
      </w:r>
      <w:r>
        <w:rPr>
          <w:rFonts w:hint="eastAsia" w:ascii="宋体" w:hAnsi="宋体" w:eastAsia="宋体" w:cs="宋体"/>
          <w:color w:val="auto"/>
        </w:rPr>
        <w:t>采购项目概况：</w:t>
      </w:r>
      <w:r>
        <w:rPr>
          <w:rFonts w:hint="eastAsia" w:ascii="宋体" w:hAnsi="宋体" w:eastAsia="宋体" w:cs="宋体"/>
          <w:color w:val="auto"/>
          <w:sz w:val="21"/>
          <w:szCs w:val="21"/>
          <w:highlight w:val="none"/>
          <w:u w:val="single"/>
          <w:lang w:val="en-US" w:eastAsia="zh-CN"/>
        </w:rPr>
        <w:t>新建处理规模2万立方米/日（近期0.6万立方米/日、远期新增1.4万立方米/日）再生水厂1座；新建污水提升泵站4座；铺设生活污水及工业废水收集管道、再生水回用管道共12.5千米，配套附属设施等</w:t>
      </w:r>
      <w:r>
        <w:rPr>
          <w:rFonts w:hint="eastAsia" w:ascii="宋体" w:hAnsi="宋体" w:eastAsia="宋体" w:cs="宋体"/>
          <w:color w:val="auto"/>
          <w:sz w:val="21"/>
          <w:szCs w:val="21"/>
          <w:highlight w:val="none"/>
          <w:u w:val="single"/>
          <w:lang w:eastAsia="zh-CN"/>
        </w:rPr>
        <w:t>。</w:t>
      </w:r>
    </w:p>
    <w:p w14:paraId="2E2101CC">
      <w:pPr>
        <w:keepNext w:val="0"/>
        <w:keepLines w:val="0"/>
        <w:pageBreakBefore w:val="0"/>
        <w:widowControl/>
        <w:kinsoku/>
        <w:wordWrap/>
        <w:topLinePunct/>
        <w:autoSpaceDE/>
        <w:autoSpaceDN/>
        <w:bidi w:val="0"/>
        <w:adjustRightInd w:val="0"/>
        <w:snapToGrid w:val="0"/>
        <w:spacing w:line="360" w:lineRule="auto"/>
        <w:outlineLvl w:val="2"/>
        <w:rPr>
          <w:rFonts w:hint="eastAsia" w:ascii="宋体" w:hAnsi="宋体" w:eastAsia="宋体" w:cs="宋体"/>
          <w:color w:val="auto"/>
        </w:rPr>
      </w:pPr>
      <w:r>
        <w:rPr>
          <w:rFonts w:hint="eastAsia" w:ascii="宋体" w:hAnsi="宋体" w:eastAsia="宋体" w:cs="宋体"/>
          <w:color w:val="auto"/>
        </w:rPr>
        <w:t>1.6</w:t>
      </w:r>
      <w:r>
        <w:rPr>
          <w:rFonts w:hint="eastAsia" w:ascii="宋体" w:hAnsi="宋体" w:eastAsia="宋体" w:cs="宋体"/>
          <w:color w:val="auto"/>
          <w:lang w:val="en-US" w:eastAsia="zh-CN"/>
        </w:rPr>
        <w:t xml:space="preserve"> </w:t>
      </w:r>
      <w:r>
        <w:rPr>
          <w:rFonts w:hint="eastAsia" w:ascii="宋体" w:hAnsi="宋体" w:eastAsia="宋体" w:cs="宋体"/>
          <w:color w:val="auto"/>
        </w:rPr>
        <w:t>成交供应商数量及成交份额：</w:t>
      </w:r>
    </w:p>
    <w:p w14:paraId="4A0F4090">
      <w:pPr>
        <w:keepNext w:val="0"/>
        <w:keepLines w:val="0"/>
        <w:pageBreakBefore w:val="0"/>
        <w:widowControl/>
        <w:kinsoku/>
        <w:wordWrap/>
        <w:topLinePunct/>
        <w:autoSpaceDE/>
        <w:autoSpaceDN/>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☑一家</w:t>
      </w:r>
    </w:p>
    <w:p w14:paraId="7153224B">
      <w:pPr>
        <w:keepNext w:val="0"/>
        <w:keepLines w:val="0"/>
        <w:pageBreakBefore w:val="0"/>
        <w:widowControl/>
        <w:kinsoku/>
        <w:wordWrap/>
        <w:topLinePunct/>
        <w:autoSpaceDE/>
        <w:autoSpaceDN/>
        <w:bidi w:val="0"/>
        <w:adjustRightInd w:val="0"/>
        <w:snapToGrid w:val="0"/>
        <w:spacing w:line="360" w:lineRule="auto"/>
        <w:rPr>
          <w:rFonts w:hint="eastAsia" w:ascii="宋体" w:hAnsi="宋体" w:eastAsia="宋体" w:cs="宋体"/>
          <w:color w:val="auto"/>
          <w:u w:val="single"/>
          <w:lang w:val="en-US" w:eastAsia="zh-CN"/>
        </w:rPr>
      </w:pP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rPr>
        <w:t>家</w:t>
      </w:r>
    </w:p>
    <w:p w14:paraId="1849F09D">
      <w:pPr>
        <w:keepNext w:val="0"/>
        <w:keepLines w:val="0"/>
        <w:pageBreakBefore w:val="0"/>
        <w:widowControl/>
        <w:kinsoku/>
        <w:wordWrap/>
        <w:topLinePunct/>
        <w:autoSpaceDE/>
        <w:autoSpaceDN/>
        <w:bidi w:val="0"/>
        <w:adjustRightInd w:val="0"/>
        <w:snapToGrid w:val="0"/>
        <w:spacing w:line="360" w:lineRule="auto"/>
        <w:outlineLvl w:val="1"/>
        <w:rPr>
          <w:rFonts w:hint="eastAsia" w:ascii="宋体" w:hAnsi="宋体" w:eastAsia="宋体" w:cs="宋体"/>
          <w:b/>
          <w:bCs/>
        </w:rPr>
      </w:pPr>
      <w:bookmarkStart w:id="3" w:name="_Toc5195"/>
      <w:r>
        <w:rPr>
          <w:rFonts w:hint="eastAsia" w:ascii="宋体" w:hAnsi="宋体" w:eastAsia="宋体" w:cs="宋体"/>
          <w:b/>
          <w:bCs/>
        </w:rPr>
        <w:t>2</w:t>
      </w:r>
      <w:r>
        <w:rPr>
          <w:rFonts w:hint="eastAsia" w:ascii="宋体" w:hAnsi="宋体" w:eastAsia="宋体" w:cs="宋体"/>
          <w:b/>
          <w:bCs/>
          <w:lang w:val="en-US" w:eastAsia="zh-CN"/>
        </w:rPr>
        <w:t xml:space="preserve"> </w:t>
      </w:r>
      <w:r>
        <w:rPr>
          <w:rFonts w:hint="eastAsia" w:ascii="宋体" w:hAnsi="宋体" w:eastAsia="宋体" w:cs="宋体"/>
          <w:b/>
          <w:bCs/>
        </w:rPr>
        <w:t>采购范围及相关要求(C)</w:t>
      </w:r>
      <w:bookmarkEnd w:id="3"/>
    </w:p>
    <w:p w14:paraId="133ADC2C">
      <w:pPr>
        <w:keepNext w:val="0"/>
        <w:keepLines w:val="0"/>
        <w:pageBreakBefore w:val="0"/>
        <w:widowControl/>
        <w:kinsoku/>
        <w:wordWrap/>
        <w:topLinePunct/>
        <w:autoSpaceDE/>
        <w:autoSpaceDN/>
        <w:bidi w:val="0"/>
        <w:adjustRightInd w:val="0"/>
        <w:snapToGrid w:val="0"/>
        <w:spacing w:line="360" w:lineRule="auto"/>
        <w:rPr>
          <w:rFonts w:hint="default" w:ascii="宋体" w:hAnsi="宋体" w:eastAsia="宋体" w:cs="宋体"/>
          <w:color w:val="auto"/>
          <w:u w:val="single"/>
          <w:lang w:val="en-US" w:eastAsia="zh-CN"/>
        </w:rPr>
      </w:pPr>
      <w:r>
        <w:rPr>
          <w:rFonts w:hint="eastAsia" w:ascii="宋体" w:hAnsi="宋体" w:eastAsia="宋体" w:cs="宋体"/>
          <w:color w:val="auto"/>
        </w:rPr>
        <w:t>2.1</w:t>
      </w:r>
      <w:r>
        <w:rPr>
          <w:rFonts w:hint="eastAsia" w:ascii="宋体" w:hAnsi="宋体" w:eastAsia="宋体" w:cs="宋体"/>
          <w:color w:val="auto"/>
          <w:lang w:val="en-US" w:eastAsia="zh-CN"/>
        </w:rPr>
        <w:t xml:space="preserve"> </w:t>
      </w:r>
      <w:r>
        <w:rPr>
          <w:rFonts w:hint="eastAsia" w:ascii="宋体" w:hAnsi="宋体" w:eastAsia="宋体" w:cs="宋体"/>
          <w:color w:val="auto"/>
        </w:rPr>
        <w:t>采购范围：</w:t>
      </w:r>
      <w:r>
        <w:rPr>
          <w:rFonts w:hint="eastAsia" w:ascii="宋体" w:hAnsi="宋体" w:eastAsia="宋体" w:cs="宋体"/>
          <w:color w:val="auto"/>
          <w:u w:val="single"/>
        </w:rPr>
        <w:t>中卫数据中心集群宣和片区污水处理及资源化利用工程所有施工的见证、常规试验检测，并出具检测报告。</w:t>
      </w:r>
    </w:p>
    <w:p w14:paraId="74F7F50D">
      <w:pPr>
        <w:keepNext w:val="0"/>
        <w:keepLines w:val="0"/>
        <w:pageBreakBefore w:val="0"/>
        <w:widowControl/>
        <w:kinsoku/>
        <w:wordWrap/>
        <w:topLinePunct/>
        <w:autoSpaceDE/>
        <w:autoSpaceDN/>
        <w:bidi w:val="0"/>
        <w:adjustRightInd w:val="0"/>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rPr>
        <w:t>2.2</w:t>
      </w:r>
      <w:r>
        <w:rPr>
          <w:rFonts w:hint="eastAsia" w:ascii="宋体" w:hAnsi="宋体" w:eastAsia="宋体" w:cs="宋体"/>
          <w:color w:val="auto"/>
          <w:lang w:val="en-US" w:eastAsia="zh-CN"/>
        </w:rPr>
        <w:t xml:space="preserve"> </w:t>
      </w:r>
      <w:r>
        <w:rPr>
          <w:rFonts w:hint="eastAsia" w:ascii="宋体" w:hAnsi="宋体" w:eastAsia="宋体" w:cs="宋体"/>
          <w:color w:val="auto"/>
        </w:rPr>
        <w:t>服务期限：</w:t>
      </w:r>
      <w:r>
        <w:rPr>
          <w:rFonts w:hint="eastAsia" w:ascii="宋体" w:hAnsi="宋体" w:eastAsia="宋体" w:cs="宋体"/>
          <w:color w:val="auto"/>
          <w:u w:val="single"/>
        </w:rPr>
        <w:t>与工程建设同步，服务期为工程建设全过程</w:t>
      </w:r>
      <w:r>
        <w:rPr>
          <w:rFonts w:hint="eastAsia" w:ascii="宋体" w:hAnsi="宋体" w:eastAsia="宋体" w:cs="宋体"/>
          <w:color w:val="auto"/>
          <w:u w:val="single"/>
          <w:lang w:eastAsia="zh-CN"/>
        </w:rPr>
        <w:t>。</w:t>
      </w:r>
    </w:p>
    <w:p w14:paraId="4EBE4DA2">
      <w:pPr>
        <w:keepNext w:val="0"/>
        <w:keepLines w:val="0"/>
        <w:pageBreakBefore w:val="0"/>
        <w:widowControl/>
        <w:kinsoku/>
        <w:wordWrap/>
        <w:topLinePunct/>
        <w:autoSpaceDE/>
        <w:autoSpaceDN/>
        <w:bidi w:val="0"/>
        <w:adjustRightInd w:val="0"/>
        <w:snapToGrid w:val="0"/>
        <w:spacing w:line="360" w:lineRule="auto"/>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服务地点：</w:t>
      </w:r>
      <w:r>
        <w:rPr>
          <w:rFonts w:hint="eastAsia" w:ascii="宋体" w:hAnsi="宋体" w:eastAsia="宋体" w:cs="宋体"/>
          <w:color w:val="auto"/>
          <w:highlight w:val="none"/>
          <w:u w:val="single"/>
        </w:rPr>
        <w:t>宁夏中卫市</w:t>
      </w:r>
      <w:r>
        <w:rPr>
          <w:rFonts w:hint="eastAsia" w:ascii="宋体" w:hAnsi="宋体" w:eastAsia="宋体" w:cs="宋体"/>
          <w:color w:val="auto"/>
          <w:highlight w:val="none"/>
          <w:u w:val="single"/>
          <w:lang w:val="en-US" w:eastAsia="zh-CN"/>
        </w:rPr>
        <w:t>。</w:t>
      </w:r>
    </w:p>
    <w:p w14:paraId="3745B183">
      <w:pPr>
        <w:keepNext w:val="0"/>
        <w:keepLines w:val="0"/>
        <w:pageBreakBefore w:val="0"/>
        <w:widowControl/>
        <w:kinsoku/>
        <w:wordWrap/>
        <w:topLinePunct/>
        <w:autoSpaceDE/>
        <w:autoSpaceDN/>
        <w:bidi w:val="0"/>
        <w:adjustRightInd w:val="0"/>
        <w:snapToGrid w:val="0"/>
        <w:spacing w:line="360" w:lineRule="auto"/>
        <w:rPr>
          <w:rFonts w:hint="eastAsia" w:ascii="宋体" w:hAnsi="宋体" w:eastAsia="宋体" w:cs="宋体"/>
          <w:color w:val="auto"/>
          <w:u w:val="single"/>
          <w:lang w:val="en-US" w:eastAsia="zh-CN"/>
        </w:rPr>
      </w:pPr>
      <w:r>
        <w:rPr>
          <w:rFonts w:hint="eastAsia" w:ascii="宋体" w:hAnsi="宋体" w:eastAsia="宋体" w:cs="宋体"/>
          <w:color w:val="auto"/>
        </w:rPr>
        <w:t>2.4</w:t>
      </w:r>
      <w:r>
        <w:rPr>
          <w:rFonts w:hint="eastAsia" w:ascii="宋体" w:hAnsi="宋体" w:eastAsia="宋体" w:cs="宋体"/>
          <w:color w:val="auto"/>
          <w:lang w:val="en-US" w:eastAsia="zh-CN"/>
        </w:rPr>
        <w:t xml:space="preserve"> </w:t>
      </w:r>
      <w:r>
        <w:rPr>
          <w:rFonts w:hint="eastAsia" w:ascii="宋体" w:hAnsi="宋体" w:eastAsia="宋体" w:cs="宋体"/>
          <w:color w:val="auto"/>
          <w:highlight w:val="none"/>
          <w:lang w:val="en-US" w:eastAsia="zh-CN"/>
        </w:rPr>
        <w:t>服务标准</w:t>
      </w:r>
      <w:r>
        <w:rPr>
          <w:rFonts w:hint="eastAsia" w:ascii="宋体" w:hAnsi="宋体" w:eastAsia="宋体" w:cs="宋体"/>
          <w:color w:val="auto"/>
        </w:rPr>
        <w:t>：</w:t>
      </w:r>
      <w:bookmarkStart w:id="4" w:name="bookmark203"/>
      <w:bookmarkEnd w:id="4"/>
      <w:bookmarkStart w:id="5" w:name="bookmark205"/>
      <w:bookmarkEnd w:id="5"/>
      <w:bookmarkStart w:id="6" w:name="bookmark206"/>
      <w:bookmarkEnd w:id="6"/>
      <w:bookmarkStart w:id="7" w:name="bookmark204"/>
      <w:bookmarkEnd w:id="7"/>
      <w:r>
        <w:rPr>
          <w:rFonts w:hint="eastAsia" w:eastAsia="宋体"/>
          <w:color w:val="auto"/>
          <w:spacing w:val="9"/>
          <w:u w:val="single" w:color="auto"/>
          <w:lang w:val="en-US" w:eastAsia="zh-CN"/>
        </w:rPr>
        <w:t>合格</w:t>
      </w:r>
      <w:r>
        <w:rPr>
          <w:rFonts w:hint="eastAsia" w:ascii="宋体" w:hAnsi="宋体" w:eastAsia="宋体" w:cs="宋体"/>
          <w:color w:val="auto"/>
          <w:u w:val="single"/>
          <w:lang w:val="en-US" w:eastAsia="zh-CN"/>
        </w:rPr>
        <w:t>。</w:t>
      </w:r>
    </w:p>
    <w:p w14:paraId="1162C986">
      <w:pPr>
        <w:keepNext w:val="0"/>
        <w:keepLines w:val="0"/>
        <w:pageBreakBefore w:val="0"/>
        <w:widowControl/>
        <w:kinsoku/>
        <w:wordWrap/>
        <w:topLinePunct/>
        <w:autoSpaceDE/>
        <w:autoSpaceDN/>
        <w:bidi w:val="0"/>
        <w:adjustRightInd w:val="0"/>
        <w:snapToGrid w:val="0"/>
        <w:spacing w:line="360" w:lineRule="auto"/>
        <w:outlineLvl w:val="1"/>
        <w:rPr>
          <w:rFonts w:hint="eastAsia" w:ascii="宋体" w:hAnsi="宋体" w:eastAsia="宋体" w:cs="宋体"/>
          <w:color w:val="auto"/>
          <w:lang w:val="en-US" w:eastAsia="zh-CN"/>
        </w:rPr>
      </w:pPr>
      <w:bookmarkStart w:id="8" w:name="_Toc17219"/>
      <w:r>
        <w:rPr>
          <w:rFonts w:hint="eastAsia" w:ascii="宋体" w:hAnsi="宋体" w:eastAsia="宋体" w:cs="宋体"/>
          <w:color w:val="auto"/>
          <w:lang w:val="en-US" w:eastAsia="zh-CN"/>
        </w:rPr>
        <w:t>2.5 标段划分：</w:t>
      </w:r>
      <w:r>
        <w:rPr>
          <w:rFonts w:hint="eastAsia" w:ascii="宋体" w:hAnsi="宋体" w:eastAsia="宋体" w:cs="宋体"/>
          <w:color w:val="auto"/>
          <w:u w:val="single"/>
          <w:lang w:val="en-US" w:eastAsia="zh-CN"/>
        </w:rPr>
        <w:t>本次采购划分为2个标段，具体划分情况如下：</w:t>
      </w:r>
    </w:p>
    <w:p w14:paraId="4D34D2B7">
      <w:pPr>
        <w:keepNext w:val="0"/>
        <w:keepLines w:val="0"/>
        <w:pageBreakBefore w:val="0"/>
        <w:widowControl/>
        <w:kinsoku/>
        <w:wordWrap/>
        <w:topLinePunct/>
        <w:autoSpaceDE/>
        <w:autoSpaceDN/>
        <w:bidi w:val="0"/>
        <w:adjustRightInd w:val="0"/>
        <w:snapToGrid w:val="0"/>
        <w:spacing w:line="360" w:lineRule="auto"/>
        <w:outlineLvl w:val="1"/>
        <w:rPr>
          <w:rFonts w:hint="eastAsia" w:ascii="宋体" w:hAnsi="宋体" w:eastAsia="宋体" w:cs="宋体"/>
          <w:color w:val="auto"/>
          <w:lang w:val="en-US" w:eastAsia="zh-CN"/>
        </w:rPr>
      </w:pPr>
      <w:r>
        <w:rPr>
          <w:rFonts w:hint="eastAsia" w:ascii="宋体" w:hAnsi="宋体" w:eastAsia="宋体" w:cs="宋体"/>
          <w:color w:val="auto"/>
          <w:lang w:val="en-US" w:eastAsia="zh-CN"/>
        </w:rPr>
        <w:t>1标段：中卫数据中心集群宣和片区污水处理及资源化利用工程见证试验检测</w:t>
      </w:r>
    </w:p>
    <w:p w14:paraId="0A1D2BA3">
      <w:pPr>
        <w:keepNext w:val="0"/>
        <w:keepLines w:val="0"/>
        <w:pageBreakBefore w:val="0"/>
        <w:widowControl/>
        <w:kinsoku/>
        <w:wordWrap/>
        <w:topLinePunct/>
        <w:autoSpaceDE/>
        <w:autoSpaceDN/>
        <w:bidi w:val="0"/>
        <w:adjustRightInd w:val="0"/>
        <w:snapToGrid w:val="0"/>
        <w:spacing w:line="360" w:lineRule="auto"/>
        <w:outlineLvl w:val="1"/>
        <w:rPr>
          <w:rFonts w:hint="eastAsia" w:ascii="宋体" w:hAnsi="宋体" w:eastAsia="宋体" w:cs="宋体"/>
          <w:color w:val="auto"/>
          <w:lang w:val="en-US" w:eastAsia="zh-CN"/>
        </w:rPr>
      </w:pPr>
      <w:r>
        <w:rPr>
          <w:rFonts w:hint="eastAsia" w:ascii="宋体" w:hAnsi="宋体" w:eastAsia="宋体" w:cs="宋体"/>
          <w:color w:val="auto"/>
          <w:lang w:val="en-US" w:eastAsia="zh-CN"/>
        </w:rPr>
        <w:t>2标段：中卫数据中心集群宣和片区污水处理及资源化利用工程常规试验检测</w:t>
      </w:r>
    </w:p>
    <w:p w14:paraId="2306488A">
      <w:pPr>
        <w:keepNext w:val="0"/>
        <w:keepLines w:val="0"/>
        <w:pageBreakBefore w:val="0"/>
        <w:widowControl/>
        <w:kinsoku/>
        <w:wordWrap/>
        <w:topLinePunct/>
        <w:autoSpaceDE/>
        <w:autoSpaceDN/>
        <w:bidi w:val="0"/>
        <w:adjustRightInd w:val="0"/>
        <w:snapToGrid w:val="0"/>
        <w:spacing w:line="360" w:lineRule="auto"/>
        <w:outlineLvl w:val="1"/>
        <w:rPr>
          <w:rFonts w:hint="eastAsia" w:ascii="宋体" w:hAnsi="宋体" w:eastAsia="宋体" w:cs="宋体"/>
          <w:b/>
          <w:bCs/>
        </w:rPr>
      </w:pPr>
      <w:r>
        <w:rPr>
          <w:rFonts w:hint="eastAsia" w:ascii="宋体" w:hAnsi="宋体" w:eastAsia="宋体" w:cs="宋体"/>
          <w:b/>
          <w:bCs/>
        </w:rPr>
        <w:t>3</w:t>
      </w:r>
      <w:r>
        <w:rPr>
          <w:rFonts w:hint="eastAsia" w:ascii="宋体" w:hAnsi="宋体" w:eastAsia="宋体" w:cs="宋体"/>
          <w:b/>
          <w:bCs/>
          <w:lang w:val="en-US" w:eastAsia="zh-CN"/>
        </w:rPr>
        <w:t xml:space="preserve"> </w:t>
      </w:r>
      <w:r>
        <w:rPr>
          <w:rFonts w:hint="eastAsia" w:ascii="宋体" w:hAnsi="宋体" w:eastAsia="宋体" w:cs="宋体"/>
          <w:b/>
          <w:bCs/>
        </w:rPr>
        <w:t>供应商资格要求</w:t>
      </w:r>
      <w:bookmarkEnd w:id="8"/>
    </w:p>
    <w:p w14:paraId="0FDEA2F8">
      <w:pPr>
        <w:keepNext w:val="0"/>
        <w:keepLines w:val="0"/>
        <w:pageBreakBefore w:val="0"/>
        <w:widowControl/>
        <w:kinsoku/>
        <w:wordWrap/>
        <w:topLinePunct/>
        <w:autoSpaceDE/>
        <w:autoSpaceDN/>
        <w:bidi w:val="0"/>
        <w:adjustRightInd w:val="0"/>
        <w:snapToGrid w:val="0"/>
        <w:spacing w:line="360" w:lineRule="auto"/>
        <w:outlineLvl w:val="2"/>
        <w:rPr>
          <w:rFonts w:hint="eastAsia" w:ascii="宋体" w:hAnsi="宋体" w:eastAsia="宋体" w:cs="宋体"/>
        </w:rPr>
      </w:pPr>
      <w:r>
        <w:rPr>
          <w:rFonts w:hint="eastAsia" w:ascii="宋体" w:hAnsi="宋体" w:eastAsia="宋体" w:cs="宋体"/>
        </w:rPr>
        <w:t>3.1</w:t>
      </w:r>
      <w:r>
        <w:rPr>
          <w:rFonts w:hint="eastAsia" w:ascii="宋体" w:hAnsi="宋体" w:eastAsia="宋体" w:cs="宋体"/>
          <w:lang w:val="en-US" w:eastAsia="zh-CN"/>
        </w:rPr>
        <w:t xml:space="preserve"> </w:t>
      </w:r>
      <w:r>
        <w:rPr>
          <w:rFonts w:hint="eastAsia" w:ascii="宋体" w:hAnsi="宋体" w:eastAsia="宋体" w:cs="宋体"/>
        </w:rPr>
        <w:t>供应商应依法设立且满足如下要求：</w:t>
      </w:r>
    </w:p>
    <w:p w14:paraId="3C399FD5">
      <w:pPr>
        <w:keepNext w:val="0"/>
        <w:keepLines w:val="0"/>
        <w:pageBreakBefore w:val="0"/>
        <w:widowControl w:val="0"/>
        <w:tabs>
          <w:tab w:val="left" w:pos="1200"/>
          <w:tab w:val="left" w:pos="3112"/>
          <w:tab w:val="left" w:pos="4600"/>
        </w:tabs>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资质要求：</w:t>
      </w:r>
      <w:r>
        <w:rPr>
          <w:rFonts w:hint="eastAsia" w:ascii="宋体" w:hAnsi="宋体" w:eastAsia="宋体" w:cs="宋体"/>
          <w:color w:val="auto"/>
          <w:highlight w:val="none"/>
        </w:rPr>
        <w:t>参加本次活动的</w:t>
      </w:r>
      <w:r>
        <w:rPr>
          <w:rFonts w:hint="eastAsia" w:ascii="宋体" w:hAnsi="宋体" w:eastAsia="宋体" w:cs="宋体"/>
          <w:color w:val="auto"/>
          <w:highlight w:val="none"/>
          <w:lang w:val="en-US" w:eastAsia="zh-CN"/>
        </w:rPr>
        <w:t>供应商</w:t>
      </w:r>
      <w:r>
        <w:rPr>
          <w:rFonts w:hint="eastAsia" w:ascii="宋体" w:hAnsi="宋体" w:eastAsia="宋体" w:cs="宋体"/>
          <w:snapToGrid/>
          <w:color w:val="auto"/>
          <w:kern w:val="21"/>
          <w:lang w:val="zh-CN" w:eastAsia="zh-CN" w:bidi="zh-CN"/>
        </w:rPr>
        <w:t>在中华人民共和国境内依法注册、且具有法人资格，能够独立承担民事责任的企事业单位，</w:t>
      </w:r>
      <w:r>
        <w:rPr>
          <w:rFonts w:hint="eastAsia" w:ascii="宋体" w:hAnsi="宋体" w:eastAsia="宋体" w:cs="宋体"/>
          <w:b/>
          <w:bCs/>
          <w:snapToGrid/>
          <w:color w:val="auto"/>
          <w:kern w:val="2"/>
          <w:highlight w:val="none"/>
          <w:lang w:val="en-US" w:eastAsia="zh-CN" w:bidi="zh-CN"/>
        </w:rPr>
        <w:t>须同时具备建设行政主管部门核发的《建设工程质量检测机构资质证书》（检测专项至少包含建筑材料及构配件检测、主体结构及装饰装修检测、钢结构检测、地基基础工程检测，建筑节能检测或道路工程检测等）</w:t>
      </w:r>
      <w:r>
        <w:rPr>
          <w:rFonts w:hint="eastAsia" w:ascii="宋体" w:hAnsi="宋体" w:eastAsia="宋体" w:cs="宋体"/>
          <w:b/>
          <w:bCs/>
          <w:snapToGrid/>
          <w:color w:val="auto"/>
          <w:kern w:val="2"/>
          <w:highlight w:val="none"/>
          <w:lang w:eastAsia="zh-CN" w:bidi="zh-CN"/>
        </w:rPr>
        <w:t>、省级及以上市场监管部门颁发的检验检测机构资质认定证书(CMA)。</w:t>
      </w:r>
    </w:p>
    <w:p w14:paraId="621A05DA">
      <w:pPr>
        <w:keepNext w:val="0"/>
        <w:keepLines w:val="0"/>
        <w:pageBreakBefore w:val="0"/>
        <w:widowControl/>
        <w:kinsoku/>
        <w:wordWrap/>
        <w:topLinePunct/>
        <w:autoSpaceDE/>
        <w:autoSpaceDN/>
        <w:bidi w:val="0"/>
        <w:adjustRightInd w:val="0"/>
        <w:snapToGrid w:val="0"/>
        <w:spacing w:line="360" w:lineRule="auto"/>
        <w:ind w:firstLine="422" w:firstLineChars="200"/>
        <w:rPr>
          <w:rFonts w:hint="eastAsia" w:ascii="宋体" w:hAnsi="宋体" w:eastAsia="宋体" w:cs="宋体"/>
          <w:b/>
          <w:bCs/>
          <w:snapToGrid/>
          <w:color w:val="auto"/>
          <w:kern w:val="2"/>
          <w:highlight w:val="none"/>
          <w:lang w:eastAsia="zh-CN" w:bidi="zh-CN"/>
        </w:rPr>
      </w:pPr>
      <w:r>
        <w:rPr>
          <w:rFonts w:hint="eastAsia" w:ascii="宋体" w:hAnsi="宋体" w:eastAsia="宋体" w:cs="宋体"/>
          <w:b/>
          <w:bCs/>
          <w:snapToGrid/>
          <w:color w:val="auto"/>
          <w:kern w:val="2"/>
          <w:highlight w:val="none"/>
          <w:lang w:eastAsia="zh-CN" w:bidi="zh-CN"/>
        </w:rPr>
        <w:t>（</w:t>
      </w:r>
      <w:r>
        <w:rPr>
          <w:rFonts w:hint="eastAsia" w:ascii="宋体" w:hAnsi="宋体" w:eastAsia="宋体" w:cs="宋体"/>
          <w:b/>
          <w:bCs/>
          <w:snapToGrid/>
          <w:color w:val="auto"/>
          <w:kern w:val="2"/>
          <w:highlight w:val="none"/>
          <w:lang w:val="en-US" w:eastAsia="zh-CN" w:bidi="zh-CN"/>
        </w:rPr>
        <w:t>2</w:t>
      </w:r>
      <w:r>
        <w:rPr>
          <w:rFonts w:hint="eastAsia" w:ascii="宋体" w:hAnsi="宋体" w:eastAsia="宋体" w:cs="宋体"/>
          <w:b/>
          <w:bCs/>
          <w:snapToGrid/>
          <w:color w:val="auto"/>
          <w:kern w:val="2"/>
          <w:highlight w:val="none"/>
          <w:lang w:eastAsia="zh-CN" w:bidi="zh-CN"/>
        </w:rPr>
        <w:t>）拟派任项目负责人须具</w:t>
      </w:r>
      <w:r>
        <w:rPr>
          <w:rFonts w:hint="eastAsia" w:ascii="宋体" w:hAnsi="宋体" w:eastAsia="宋体" w:cs="宋体"/>
          <w:b/>
          <w:bCs/>
          <w:snapToGrid/>
          <w:color w:val="auto"/>
          <w:kern w:val="2"/>
          <w:highlight w:val="none"/>
          <w:lang w:val="en-US" w:eastAsia="zh-CN" w:bidi="zh-CN"/>
        </w:rPr>
        <w:t>有建筑</w:t>
      </w:r>
      <w:r>
        <w:rPr>
          <w:rFonts w:hint="eastAsia" w:ascii="宋体" w:hAnsi="宋体" w:eastAsia="宋体" w:cs="宋体"/>
          <w:b/>
          <w:bCs/>
          <w:snapToGrid/>
          <w:color w:val="auto"/>
          <w:kern w:val="2"/>
          <w:highlight w:val="none"/>
          <w:lang w:eastAsia="zh-CN" w:bidi="zh-CN"/>
        </w:rPr>
        <w:t>工程相关专业中级及以上技术职称，</w:t>
      </w:r>
      <w:r>
        <w:rPr>
          <w:rFonts w:hint="eastAsia" w:ascii="宋体" w:hAnsi="宋体" w:eastAsia="宋体" w:cs="宋体"/>
          <w:b/>
          <w:bCs/>
          <w:snapToGrid/>
          <w:color w:val="auto"/>
          <w:kern w:val="2"/>
          <w:highlight w:val="none"/>
          <w:lang w:val="en-US" w:eastAsia="zh-CN" w:bidi="zh-CN"/>
        </w:rPr>
        <w:t>并提供近三个月内其中一个月有效社保证明（退休返聘人员提供退休证明、合同及人身伤害意外保险）</w:t>
      </w:r>
      <w:r>
        <w:rPr>
          <w:rFonts w:hint="eastAsia" w:ascii="宋体" w:hAnsi="宋体" w:eastAsia="宋体" w:cs="宋体"/>
          <w:b/>
          <w:bCs/>
          <w:snapToGrid/>
          <w:color w:val="auto"/>
          <w:kern w:val="2"/>
          <w:highlight w:val="none"/>
          <w:lang w:eastAsia="zh-CN" w:bidi="zh-CN"/>
        </w:rPr>
        <w:t>。</w:t>
      </w:r>
    </w:p>
    <w:p w14:paraId="10077AA8">
      <w:pPr>
        <w:keepNext w:val="0"/>
        <w:keepLines w:val="0"/>
        <w:pageBreakBefore w:val="0"/>
        <w:widowControl/>
        <w:kinsoku/>
        <w:wordWrap/>
        <w:topLinePunct/>
        <w:autoSpaceDE/>
        <w:autoSpaceDN/>
        <w:bidi w:val="0"/>
        <w:adjustRightInd w:val="0"/>
        <w:snapToGrid w:val="0"/>
        <w:spacing w:line="360" w:lineRule="auto"/>
        <w:ind w:firstLine="420" w:firstLineChars="200"/>
        <w:rPr>
          <w:rFonts w:hint="eastAsia" w:ascii="宋体" w:hAnsi="宋体" w:eastAsia="宋体" w:cs="宋体"/>
          <w:color w:val="auto"/>
          <w:highlight w:val="none"/>
          <w:u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信誉要求：</w:t>
      </w:r>
      <w:r>
        <w:rPr>
          <w:rFonts w:hint="eastAsia" w:ascii="宋体" w:hAnsi="宋体" w:eastAsia="宋体" w:cs="宋体"/>
          <w:color w:val="auto"/>
          <w:highlight w:val="none"/>
          <w:u w:val="none"/>
          <w:lang w:val="en-US" w:eastAsia="zh-CN"/>
        </w:rPr>
        <w:t>通过“信用中国”网站查询是否存在失信被执行人、企业经营异常、重大税收违法案件当事人名单、政府采购严重违法失信行为记录名单等被列入严重失信名单的不良信用记录，被列入严重失信主体名单或行政处罚限制工程招投标的供应商的响应文件将被拒绝。</w:t>
      </w:r>
    </w:p>
    <w:p w14:paraId="3D5CDF3C">
      <w:pPr>
        <w:keepNext w:val="0"/>
        <w:keepLines w:val="0"/>
        <w:pageBreakBefore w:val="0"/>
        <w:widowControl/>
        <w:kinsoku/>
        <w:wordWrap/>
        <w:topLinePunct/>
        <w:autoSpaceDE/>
        <w:autoSpaceDN/>
        <w:bidi w:val="0"/>
        <w:adjustRightInd w:val="0"/>
        <w:snapToGrid w:val="0"/>
        <w:spacing w:line="360" w:lineRule="auto"/>
        <w:outlineLvl w:val="2"/>
        <w:rPr>
          <w:rFonts w:hint="eastAsia" w:ascii="宋体" w:hAnsi="宋体" w:eastAsia="宋体" w:cs="宋体"/>
        </w:rPr>
      </w:pPr>
      <w:r>
        <w:rPr>
          <w:rFonts w:hint="eastAsia" w:ascii="宋体" w:hAnsi="宋体" w:eastAsia="宋体" w:cs="宋体"/>
        </w:rPr>
        <w:t xml:space="preserve"> 3.2</w:t>
      </w:r>
      <w:r>
        <w:rPr>
          <w:rFonts w:hint="eastAsia" w:ascii="宋体" w:hAnsi="宋体" w:eastAsia="宋体" w:cs="宋体"/>
          <w:lang w:val="en-US" w:eastAsia="zh-CN"/>
        </w:rPr>
        <w:t xml:space="preserve"> </w:t>
      </w:r>
      <w:r>
        <w:rPr>
          <w:rFonts w:hint="eastAsia" w:ascii="宋体" w:hAnsi="宋体" w:eastAsia="宋体" w:cs="宋体"/>
        </w:rPr>
        <w:t>供应商不得存在下列情形之一：</w:t>
      </w:r>
    </w:p>
    <w:p w14:paraId="0B1B3021">
      <w:pPr>
        <w:keepNext w:val="0"/>
        <w:keepLines w:val="0"/>
        <w:pageBreakBefore w:val="0"/>
        <w:widowControl/>
        <w:kinsoku/>
        <w:wordWrap/>
        <w:topLinePunct/>
        <w:autoSpaceDE/>
        <w:autoSpaceDN/>
        <w:bidi w:val="0"/>
        <w:adjustRightInd w:val="0"/>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）处于被责令停产停业、暂扣或者吊销执照、暂扣或者吊销许可证、吊销资质证书状态：</w:t>
      </w:r>
    </w:p>
    <w:p w14:paraId="5F0F4852">
      <w:pPr>
        <w:keepNext w:val="0"/>
        <w:keepLines w:val="0"/>
        <w:pageBreakBefore w:val="0"/>
        <w:widowControl/>
        <w:kinsoku/>
        <w:wordWrap/>
        <w:topLinePunct/>
        <w:autoSpaceDE/>
        <w:autoSpaceDN/>
        <w:bidi w:val="0"/>
        <w:adjustRightInd w:val="0"/>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）进入清算程序，或被宣告破产，或其他丧失履约能力的情形；</w:t>
      </w:r>
    </w:p>
    <w:p w14:paraId="29697380">
      <w:pPr>
        <w:keepNext w:val="0"/>
        <w:keepLines w:val="0"/>
        <w:pageBreakBefore w:val="0"/>
        <w:widowControl/>
        <w:kinsoku/>
        <w:wordWrap/>
        <w:topLinePunct/>
        <w:autoSpaceDE/>
        <w:autoSpaceDN/>
        <w:bidi w:val="0"/>
        <w:adjustRightInd w:val="0"/>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）其他：</w:t>
      </w:r>
    </w:p>
    <w:p w14:paraId="5DBF77B1">
      <w:pPr>
        <w:keepNext w:val="0"/>
        <w:keepLines w:val="0"/>
        <w:pageBreakBefore w:val="0"/>
        <w:widowControl/>
        <w:kinsoku/>
        <w:wordWrap/>
        <w:topLinePunct/>
        <w:autoSpaceDE/>
        <w:autoSpaceDN/>
        <w:bidi w:val="0"/>
        <w:adjustRightInd w:val="0"/>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①与采购人存在利害关系且可能影响</w:t>
      </w:r>
      <w:r>
        <w:rPr>
          <w:rFonts w:hint="eastAsia" w:ascii="宋体" w:hAnsi="宋体" w:eastAsia="宋体" w:cs="宋体"/>
          <w:lang w:val="en-US" w:eastAsia="zh-CN"/>
        </w:rPr>
        <w:t>采购</w:t>
      </w:r>
      <w:r>
        <w:rPr>
          <w:rFonts w:hint="eastAsia" w:ascii="宋体" w:hAnsi="宋体" w:eastAsia="宋体" w:cs="宋体"/>
          <w:lang w:eastAsia="zh-CN"/>
        </w:rPr>
        <w:t>公正性；</w:t>
      </w:r>
    </w:p>
    <w:p w14:paraId="3A6D9C1B">
      <w:pPr>
        <w:keepNext w:val="0"/>
        <w:keepLines w:val="0"/>
        <w:pageBreakBefore w:val="0"/>
        <w:widowControl/>
        <w:kinsoku/>
        <w:wordWrap/>
        <w:topLinePunct/>
        <w:autoSpaceDE/>
        <w:autoSpaceDN/>
        <w:bidi w:val="0"/>
        <w:adjustRightInd w:val="0"/>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②为采购人不具有独立法人资格的附属机构（单位）；</w:t>
      </w:r>
    </w:p>
    <w:p w14:paraId="0A397238">
      <w:pPr>
        <w:keepNext w:val="0"/>
        <w:keepLines w:val="0"/>
        <w:pageBreakBefore w:val="0"/>
        <w:widowControl/>
        <w:kinsoku/>
        <w:wordWrap/>
        <w:topLinePunct/>
        <w:autoSpaceDE/>
        <w:autoSpaceDN/>
        <w:bidi w:val="0"/>
        <w:adjustRightInd w:val="0"/>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③为本采购项目提供</w:t>
      </w:r>
      <w:r>
        <w:rPr>
          <w:rFonts w:hint="eastAsia" w:ascii="宋体" w:hAnsi="宋体" w:eastAsia="宋体" w:cs="宋体"/>
          <w:lang w:val="en-US" w:eastAsia="zh-CN"/>
        </w:rPr>
        <w:t>采购</w:t>
      </w:r>
      <w:r>
        <w:rPr>
          <w:rFonts w:hint="eastAsia" w:ascii="宋体" w:hAnsi="宋体" w:eastAsia="宋体" w:cs="宋体"/>
          <w:lang w:eastAsia="zh-CN"/>
        </w:rPr>
        <w:t>代理服务的；</w:t>
      </w:r>
    </w:p>
    <w:p w14:paraId="70E50918">
      <w:pPr>
        <w:keepNext w:val="0"/>
        <w:keepLines w:val="0"/>
        <w:pageBreakBefore w:val="0"/>
        <w:widowControl/>
        <w:kinsoku/>
        <w:wordWrap/>
        <w:topLinePunct/>
        <w:autoSpaceDE/>
        <w:autoSpaceDN/>
        <w:bidi w:val="0"/>
        <w:adjustRightInd w:val="0"/>
        <w:snapToGrid w:val="0"/>
        <w:spacing w:line="360" w:lineRule="auto"/>
        <w:ind w:firstLine="420" w:firstLineChars="200"/>
        <w:rPr>
          <w:rFonts w:hint="default" w:ascii="宋体" w:hAnsi="宋体" w:eastAsia="宋体" w:cs="宋体"/>
          <w:lang w:val="en-US" w:eastAsia="zh-CN"/>
        </w:rPr>
      </w:pPr>
      <w:r>
        <w:rPr>
          <w:rFonts w:hint="eastAsia" w:ascii="宋体" w:hAnsi="宋体" w:eastAsia="宋体" w:cs="宋体"/>
          <w:lang w:eastAsia="zh-CN"/>
        </w:rPr>
        <w:t>④单位负责人为同一人或者存在控股、管理关系的不同单位，不得参加同一标段或者未划分标段的同一采购项目</w:t>
      </w:r>
      <w:r>
        <w:rPr>
          <w:rFonts w:hint="eastAsia" w:ascii="宋体" w:hAnsi="宋体" w:eastAsia="宋体" w:cs="宋体"/>
          <w:lang w:val="en-US" w:eastAsia="zh-CN"/>
        </w:rPr>
        <w:t>的采购；</w:t>
      </w:r>
    </w:p>
    <w:p w14:paraId="4B348BF0">
      <w:pPr>
        <w:keepNext w:val="0"/>
        <w:keepLines w:val="0"/>
        <w:pageBreakBefore w:val="0"/>
        <w:widowControl/>
        <w:kinsoku/>
        <w:wordWrap/>
        <w:topLinePunct/>
        <w:autoSpaceDE/>
        <w:autoSpaceDN/>
        <w:bidi w:val="0"/>
        <w:adjustRightInd w:val="0"/>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⑤在最近三年内有骗取中标或严重违约或重大质量问题的；</w:t>
      </w:r>
    </w:p>
    <w:p w14:paraId="27E73109">
      <w:pPr>
        <w:keepNext w:val="0"/>
        <w:keepLines w:val="0"/>
        <w:pageBreakBefore w:val="0"/>
        <w:widowControl/>
        <w:kinsoku/>
        <w:wordWrap/>
        <w:topLinePunct/>
        <w:autoSpaceDE/>
        <w:autoSpaceDN/>
        <w:bidi w:val="0"/>
        <w:adjustRightInd w:val="0"/>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⑥法律法规规定的其他情形。</w:t>
      </w:r>
    </w:p>
    <w:p w14:paraId="47A2E72A">
      <w:pPr>
        <w:keepNext w:val="0"/>
        <w:keepLines w:val="0"/>
        <w:pageBreakBefore w:val="0"/>
        <w:widowControl/>
        <w:kinsoku/>
        <w:wordWrap/>
        <w:topLinePunct/>
        <w:autoSpaceDE/>
        <w:autoSpaceDN/>
        <w:bidi w:val="0"/>
        <w:adjustRightInd w:val="0"/>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rPr>
        <w:t>3.3</w:t>
      </w:r>
      <w:r>
        <w:rPr>
          <w:rFonts w:hint="eastAsia" w:ascii="宋体" w:hAnsi="宋体" w:eastAsia="宋体" w:cs="宋体"/>
          <w:b/>
          <w:bCs/>
          <w:color w:val="auto"/>
          <w:lang w:val="en-US" w:eastAsia="zh-CN"/>
        </w:rPr>
        <w:t xml:space="preserve"> </w:t>
      </w:r>
      <w:r>
        <w:rPr>
          <w:rFonts w:hint="eastAsia" w:ascii="宋体" w:hAnsi="宋体" w:eastAsia="宋体" w:cs="宋体"/>
          <w:b/>
          <w:bCs/>
          <w:color w:val="auto"/>
          <w:highlight w:val="none"/>
        </w:rPr>
        <w:t>本次采购</w:t>
      </w:r>
      <w:r>
        <w:rPr>
          <w:rFonts w:hint="eastAsia" w:ascii="宋体" w:hAnsi="宋体" w:eastAsia="宋体" w:cs="宋体"/>
          <w:b/>
          <w:bCs/>
          <w:color w:val="auto"/>
          <w:highlight w:val="none"/>
          <w:u w:val="single"/>
          <w:lang w:val="en-US" w:eastAsia="zh-CN"/>
        </w:rPr>
        <w:t>不接受</w:t>
      </w:r>
      <w:r>
        <w:rPr>
          <w:rFonts w:hint="eastAsia" w:ascii="宋体" w:hAnsi="宋体" w:eastAsia="宋体" w:cs="宋体"/>
          <w:b/>
          <w:bCs/>
          <w:color w:val="auto"/>
          <w:highlight w:val="none"/>
        </w:rPr>
        <w:t>联合体。</w:t>
      </w:r>
    </w:p>
    <w:p w14:paraId="4273CFCF">
      <w:pPr>
        <w:keepNext w:val="0"/>
        <w:keepLines w:val="0"/>
        <w:pageBreakBefore w:val="0"/>
        <w:widowControl/>
        <w:kinsoku/>
        <w:wordWrap/>
        <w:topLinePunct/>
        <w:autoSpaceDE/>
        <w:autoSpaceDN/>
        <w:bidi w:val="0"/>
        <w:adjustRightInd w:val="0"/>
        <w:snapToGrid w:val="0"/>
        <w:spacing w:line="360" w:lineRule="auto"/>
        <w:outlineLvl w:val="1"/>
        <w:rPr>
          <w:rFonts w:hint="eastAsia" w:ascii="宋体" w:hAnsi="宋体" w:eastAsia="宋体" w:cs="宋体"/>
          <w:b/>
          <w:bCs/>
          <w:color w:val="auto"/>
        </w:rPr>
      </w:pPr>
      <w:bookmarkStart w:id="9" w:name="bookmark216"/>
      <w:bookmarkEnd w:id="9"/>
      <w:bookmarkStart w:id="10" w:name="bookmark215"/>
      <w:bookmarkEnd w:id="10"/>
      <w:bookmarkStart w:id="11" w:name="bookmark214"/>
      <w:bookmarkEnd w:id="11"/>
      <w:bookmarkStart w:id="12" w:name="bookmark218"/>
      <w:bookmarkEnd w:id="12"/>
      <w:bookmarkStart w:id="13" w:name="bookmark217"/>
      <w:bookmarkEnd w:id="13"/>
      <w:bookmarkStart w:id="14" w:name="_Toc25728"/>
      <w:r>
        <w:rPr>
          <w:rFonts w:hint="eastAsia" w:ascii="宋体" w:hAnsi="宋体" w:eastAsia="宋体" w:cs="宋体"/>
          <w:b/>
          <w:bCs/>
        </w:rPr>
        <w:t>4</w:t>
      </w:r>
      <w:r>
        <w:rPr>
          <w:rFonts w:hint="eastAsia" w:ascii="宋体" w:hAnsi="宋体" w:eastAsia="宋体" w:cs="宋体"/>
          <w:b/>
          <w:bCs/>
          <w:lang w:val="en-US" w:eastAsia="zh-CN"/>
        </w:rPr>
        <w:t xml:space="preserve"> </w:t>
      </w:r>
      <w:r>
        <w:rPr>
          <w:rFonts w:hint="eastAsia" w:ascii="宋体" w:hAnsi="宋体" w:eastAsia="宋体" w:cs="宋体"/>
          <w:b/>
          <w:bCs/>
        </w:rPr>
        <w:t>采购文件的获取</w:t>
      </w:r>
      <w:bookmarkEnd w:id="14"/>
    </w:p>
    <w:p w14:paraId="6A0E4B0A">
      <w:pPr>
        <w:keepNext w:val="0"/>
        <w:keepLines w:val="0"/>
        <w:pageBreakBefore w:val="0"/>
        <w:widowControl/>
        <w:kinsoku/>
        <w:wordWrap/>
        <w:topLinePunct/>
        <w:autoSpaceDE/>
        <w:autoSpaceDN/>
        <w:bidi w:val="0"/>
        <w:adjustRightInd w:val="0"/>
        <w:snapToGrid w:val="0"/>
        <w:spacing w:line="360" w:lineRule="auto"/>
        <w:outlineLvl w:val="1"/>
        <w:rPr>
          <w:rFonts w:hint="eastAsia" w:ascii="宋体" w:hAnsi="宋体" w:eastAsia="宋体" w:cs="宋体"/>
          <w:color w:val="auto"/>
          <w:highlight w:val="none"/>
        </w:rPr>
      </w:pPr>
      <w:bookmarkStart w:id="15" w:name="_Toc25036"/>
      <w:r>
        <w:rPr>
          <w:rFonts w:hint="eastAsia" w:ascii="宋体" w:hAnsi="宋体" w:eastAsia="宋体" w:cs="宋体"/>
          <w:color w:val="auto"/>
        </w:rPr>
        <w:t>4.1</w:t>
      </w:r>
      <w:r>
        <w:rPr>
          <w:rFonts w:hint="eastAsia" w:ascii="宋体" w:hAnsi="宋体" w:eastAsia="宋体" w:cs="宋体"/>
          <w:color w:val="auto"/>
          <w:lang w:val="en-US" w:eastAsia="zh-CN"/>
        </w:rPr>
        <w:t xml:space="preserve"> </w:t>
      </w:r>
      <w:r>
        <w:rPr>
          <w:rFonts w:hint="eastAsia" w:ascii="宋体" w:hAnsi="宋体" w:eastAsia="宋体" w:cs="宋体"/>
          <w:color w:val="auto"/>
        </w:rPr>
        <w:t>有意参加询比采购活动的单位，请于</w:t>
      </w:r>
      <w:r>
        <w:rPr>
          <w:rFonts w:hint="eastAsia" w:ascii="宋体" w:hAnsi="宋体" w:eastAsia="宋体" w:cs="宋体"/>
          <w:color w:val="auto"/>
          <w:u w:val="single"/>
          <w:lang w:val="en-US" w:eastAsia="zh-CN"/>
        </w:rPr>
        <w:t>2026</w:t>
      </w:r>
      <w:r>
        <w:rPr>
          <w:rFonts w:hint="eastAsia" w:ascii="宋体" w:hAnsi="宋体" w:eastAsia="宋体" w:cs="宋体"/>
          <w:color w:val="auto"/>
          <w:u w:val="single"/>
        </w:rPr>
        <w:t>年</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31</w:t>
      </w:r>
      <w:r>
        <w:rPr>
          <w:rFonts w:hint="eastAsia" w:ascii="宋体" w:hAnsi="宋体" w:eastAsia="宋体" w:cs="宋体"/>
          <w:color w:val="auto"/>
          <w:highlight w:val="none"/>
          <w:u w:val="single"/>
        </w:rPr>
        <w:t>日至</w:t>
      </w:r>
      <w:r>
        <w:rPr>
          <w:rFonts w:hint="eastAsia" w:ascii="宋体" w:hAnsi="宋体" w:eastAsia="宋体" w:cs="宋体"/>
          <w:color w:val="auto"/>
          <w:highlight w:val="none"/>
          <w:u w:val="single"/>
          <w:lang w:val="en-US" w:eastAsia="zh-CN"/>
        </w:rPr>
        <w:t>2026</w:t>
      </w:r>
      <w:r>
        <w:rPr>
          <w:rFonts w:hint="eastAsia" w:ascii="宋体" w:hAnsi="宋体" w:eastAsia="宋体" w:cs="宋体"/>
          <w:color w:val="auto"/>
          <w:highlight w:val="none"/>
          <w:u w:val="single"/>
        </w:rPr>
        <w:t>年</w:t>
      </w:r>
      <w:r>
        <w:rPr>
          <w:rFonts w:hint="eastAsia" w:ascii="宋体" w:hAnsi="宋体" w:eastAsia="宋体" w:cs="宋体"/>
          <w:color w:val="auto"/>
          <w:highlight w:val="none"/>
          <w:u w:val="single"/>
          <w:lang w:val="en-US" w:eastAsia="zh-CN"/>
        </w:rPr>
        <w:t>4月3</w:t>
      </w:r>
      <w:r>
        <w:rPr>
          <w:rFonts w:hint="eastAsia" w:ascii="宋体" w:hAnsi="宋体" w:eastAsia="宋体" w:cs="宋体"/>
          <w:color w:val="auto"/>
          <w:highlight w:val="none"/>
          <w:u w:val="single"/>
        </w:rPr>
        <w:t>日</w:t>
      </w:r>
      <w:r>
        <w:rPr>
          <w:rFonts w:hint="eastAsia" w:ascii="宋体" w:hAnsi="宋体" w:eastAsia="宋体" w:cs="宋体"/>
          <w:color w:val="auto"/>
          <w:highlight w:val="none"/>
        </w:rPr>
        <w:t>，</w:t>
      </w:r>
      <w:bookmarkEnd w:id="15"/>
      <w:r>
        <w:rPr>
          <w:rFonts w:hint="eastAsia" w:ascii="宋体" w:hAnsi="宋体" w:eastAsia="宋体" w:cs="宋体"/>
          <w:color w:val="auto"/>
          <w:highlight w:val="none"/>
        </w:rPr>
        <w:t>登录“</w:t>
      </w:r>
      <w:r>
        <w:rPr>
          <w:rFonts w:hint="eastAsia" w:ascii="宋体" w:hAnsi="宋体" w:eastAsia="宋体" w:cs="宋体"/>
          <w:color w:val="auto"/>
          <w:highlight w:val="none"/>
          <w:lang w:val="en-US" w:eastAsia="zh-CN"/>
        </w:rPr>
        <w:t>宁夏水务集团有限公司</w:t>
      </w:r>
      <w:r>
        <w:rPr>
          <w:rFonts w:hint="eastAsia" w:ascii="宋体" w:hAnsi="宋体" w:eastAsia="宋体" w:cs="宋体"/>
          <w:color w:val="auto"/>
          <w:highlight w:val="none"/>
        </w:rPr>
        <w:t>国采云电子招标投标公共服务</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rPr>
        <w:t>平台”（以下简称“</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交易平台”）（网址：</w:t>
      </w:r>
      <w:r>
        <w:rPr>
          <w:rFonts w:hint="eastAsia" w:ascii="宋体" w:hAnsi="宋体" w:eastAsia="宋体" w:cs="宋体"/>
          <w:color w:val="auto"/>
        </w:rPr>
        <w:t>http://219.151.178.18:8085/jeeplus/f</w:t>
      </w:r>
      <w:r>
        <w:rPr>
          <w:rFonts w:hint="eastAsia" w:ascii="宋体" w:hAnsi="宋体" w:eastAsia="宋体" w:cs="宋体"/>
          <w:color w:val="auto"/>
          <w:highlight w:val="none"/>
        </w:rPr>
        <w:t>）报名并免费下载招标文件。联合体投标的，由联合体牵头人报名。</w:t>
      </w:r>
    </w:p>
    <w:p w14:paraId="2B12C896">
      <w:pPr>
        <w:keepNext w:val="0"/>
        <w:keepLines w:val="0"/>
        <w:pageBreakBefore w:val="0"/>
        <w:widowControl/>
        <w:kinsoku/>
        <w:wordWrap/>
        <w:topLinePunct/>
        <w:autoSpaceDE/>
        <w:autoSpaceDN/>
        <w:bidi w:val="0"/>
        <w:adjustRightInd w:val="0"/>
        <w:snapToGrid w:val="0"/>
        <w:spacing w:line="360" w:lineRule="auto"/>
        <w:outlineLvl w:val="1"/>
        <w:rPr>
          <w:rFonts w:hint="default" w:ascii="宋体" w:hAnsi="宋体" w:eastAsia="宋体" w:cs="宋体"/>
          <w:color w:val="auto"/>
          <w:highlight w:val="none"/>
          <w:lang w:val="en-US" w:eastAsia="zh-CN"/>
        </w:rPr>
      </w:pPr>
      <w:bookmarkStart w:id="16" w:name="_Toc1418"/>
      <w:bookmarkStart w:id="17" w:name="_Toc461"/>
      <w:bookmarkStart w:id="18" w:name="_Toc17549"/>
      <w:r>
        <w:rPr>
          <w:rFonts w:hint="default" w:ascii="宋体" w:hAnsi="宋体" w:eastAsia="宋体" w:cs="宋体"/>
          <w:color w:val="auto"/>
          <w:highlight w:val="none"/>
          <w:lang w:val="en-US" w:eastAsia="zh-CN"/>
        </w:rPr>
        <w:t>4.</w:t>
      </w:r>
      <w:r>
        <w:rPr>
          <w:rFonts w:hint="eastAsia" w:ascii="宋体" w:hAnsi="宋体" w:eastAsia="宋体" w:cs="宋体"/>
          <w:color w:val="auto"/>
          <w:highlight w:val="none"/>
          <w:lang w:val="en-US" w:eastAsia="zh-CN"/>
        </w:rPr>
        <w:t>2 供应商</w:t>
      </w:r>
      <w:r>
        <w:rPr>
          <w:rFonts w:hint="default" w:ascii="宋体" w:hAnsi="宋体" w:eastAsia="宋体" w:cs="宋体"/>
          <w:color w:val="auto"/>
          <w:highlight w:val="none"/>
          <w:lang w:val="en-US" w:eastAsia="zh-CN"/>
        </w:rPr>
        <w:t>在</w:t>
      </w:r>
      <w:r>
        <w:rPr>
          <w:rFonts w:hint="eastAsia" w:ascii="宋体" w:hAnsi="宋体" w:eastAsia="宋体" w:cs="宋体"/>
          <w:color w:val="auto"/>
          <w:highlight w:val="none"/>
          <w:lang w:val="en-US" w:eastAsia="zh-CN"/>
        </w:rPr>
        <w:t>递交响应文件截止时间</w:t>
      </w:r>
      <w:r>
        <w:rPr>
          <w:rFonts w:hint="default" w:ascii="宋体" w:hAnsi="宋体" w:eastAsia="宋体" w:cs="宋体"/>
          <w:color w:val="auto"/>
          <w:highlight w:val="none"/>
          <w:lang w:val="en-US" w:eastAsia="zh-CN"/>
        </w:rPr>
        <w:t>前应随时关注</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交易平台</w:t>
      </w: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，本项目有可能进行时间或内容上的调整，内容只在</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交易平台</w:t>
      </w:r>
      <w:r>
        <w:rPr>
          <w:rFonts w:hint="eastAsia" w:ascii="宋体" w:hAnsi="宋体" w:eastAsia="宋体" w:cs="宋体"/>
          <w:color w:val="auto"/>
          <w:highlight w:val="none"/>
          <w:lang w:val="en-US" w:eastAsia="zh-CN"/>
        </w:rPr>
        <w:t>”上发布，采购</w:t>
      </w:r>
      <w:r>
        <w:rPr>
          <w:rFonts w:hint="default" w:ascii="宋体" w:hAnsi="宋体" w:eastAsia="宋体" w:cs="宋体"/>
          <w:color w:val="auto"/>
          <w:highlight w:val="none"/>
          <w:lang w:val="en-US" w:eastAsia="zh-CN"/>
        </w:rPr>
        <w:t>代理机构及</w:t>
      </w:r>
      <w:r>
        <w:rPr>
          <w:rFonts w:hint="eastAsia" w:ascii="宋体" w:hAnsi="宋体" w:eastAsia="宋体" w:cs="宋体"/>
          <w:color w:val="auto"/>
          <w:highlight w:val="none"/>
          <w:lang w:val="en-US" w:eastAsia="zh-CN"/>
        </w:rPr>
        <w:t>采购</w:t>
      </w:r>
      <w:r>
        <w:rPr>
          <w:rFonts w:hint="default" w:ascii="宋体" w:hAnsi="宋体" w:eastAsia="宋体" w:cs="宋体"/>
          <w:color w:val="auto"/>
          <w:highlight w:val="none"/>
          <w:lang w:val="en-US" w:eastAsia="zh-CN"/>
        </w:rPr>
        <w:t>人不再以其它方式通知。如因自身原因未及时关注变更公告或澄清、补疑等从而导致</w:t>
      </w:r>
      <w:r>
        <w:rPr>
          <w:rFonts w:hint="eastAsia" w:ascii="宋体" w:hAnsi="宋体" w:eastAsia="宋体" w:cs="宋体"/>
          <w:color w:val="auto"/>
          <w:highlight w:val="none"/>
          <w:lang w:val="en-US" w:eastAsia="zh-CN"/>
        </w:rPr>
        <w:t>响应</w:t>
      </w:r>
      <w:r>
        <w:rPr>
          <w:rFonts w:hint="default" w:ascii="宋体" w:hAnsi="宋体" w:eastAsia="宋体" w:cs="宋体"/>
          <w:color w:val="auto"/>
          <w:highlight w:val="none"/>
          <w:lang w:val="en-US" w:eastAsia="zh-CN"/>
        </w:rPr>
        <w:t>失败的，其后果自行承担。</w:t>
      </w:r>
      <w:bookmarkEnd w:id="16"/>
      <w:bookmarkEnd w:id="17"/>
      <w:bookmarkEnd w:id="18"/>
    </w:p>
    <w:p w14:paraId="08FB15AE">
      <w:pPr>
        <w:keepNext w:val="0"/>
        <w:keepLines w:val="0"/>
        <w:pageBreakBefore w:val="0"/>
        <w:widowControl/>
        <w:kinsoku/>
        <w:wordWrap/>
        <w:topLinePunct/>
        <w:autoSpaceDE/>
        <w:autoSpaceDN/>
        <w:bidi w:val="0"/>
        <w:adjustRightInd w:val="0"/>
        <w:snapToGrid w:val="0"/>
        <w:spacing w:line="360" w:lineRule="auto"/>
        <w:outlineLvl w:val="1"/>
        <w:rPr>
          <w:rFonts w:hint="eastAsia" w:ascii="宋体" w:hAnsi="宋体" w:eastAsia="宋体" w:cs="宋体"/>
          <w:color w:val="auto"/>
          <w:highlight w:val="none"/>
        </w:rPr>
      </w:pPr>
      <w:bookmarkStart w:id="19" w:name="_Toc483"/>
      <w:bookmarkStart w:id="20" w:name="_Toc30089"/>
      <w:bookmarkStart w:id="21" w:name="_Toc21324"/>
      <w:r>
        <w:rPr>
          <w:rFonts w:hint="default" w:ascii="宋体" w:hAnsi="宋体" w:eastAsia="宋体" w:cs="宋体"/>
          <w:color w:val="auto"/>
          <w:highlight w:val="none"/>
          <w:lang w:val="en-US" w:eastAsia="zh-CN"/>
        </w:rPr>
        <w:t>4.</w:t>
      </w:r>
      <w:r>
        <w:rPr>
          <w:rFonts w:hint="eastAsia" w:ascii="宋体" w:hAnsi="宋体" w:eastAsia="宋体" w:cs="宋体"/>
          <w:color w:val="auto"/>
          <w:highlight w:val="none"/>
          <w:lang w:val="en-US" w:eastAsia="zh-CN"/>
        </w:rPr>
        <w:t>3 “采购</w:t>
      </w:r>
      <w:r>
        <w:rPr>
          <w:rFonts w:hint="eastAsia" w:ascii="宋体" w:hAnsi="宋体" w:eastAsia="宋体" w:cs="宋体"/>
          <w:color w:val="auto"/>
          <w:highlight w:val="none"/>
        </w:rPr>
        <w:t>交易平台</w:t>
      </w: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交易系统实行CA证书登录管理。具体</w:t>
      </w:r>
      <w:r>
        <w:rPr>
          <w:rFonts w:hint="eastAsia" w:ascii="宋体" w:hAnsi="宋体" w:eastAsia="宋体" w:cs="宋体"/>
          <w:color w:val="auto"/>
          <w:highlight w:val="none"/>
          <w:lang w:val="en-US" w:eastAsia="zh-CN"/>
        </w:rPr>
        <w:t>操作</w:t>
      </w:r>
      <w:r>
        <w:rPr>
          <w:rFonts w:hint="default" w:ascii="宋体" w:hAnsi="宋体" w:eastAsia="宋体" w:cs="宋体"/>
          <w:color w:val="auto"/>
          <w:highlight w:val="none"/>
          <w:lang w:val="en-US" w:eastAsia="zh-CN"/>
        </w:rPr>
        <w:t>事宜，</w:t>
      </w:r>
      <w:r>
        <w:rPr>
          <w:rFonts w:hint="eastAsia" w:ascii="宋体" w:hAnsi="宋体" w:eastAsia="宋体" w:cs="宋体"/>
          <w:color w:val="auto"/>
          <w:highlight w:val="none"/>
          <w:lang w:val="en-US" w:eastAsia="zh-CN"/>
        </w:rPr>
        <w:t>可登录“采购</w:t>
      </w:r>
      <w:r>
        <w:rPr>
          <w:rFonts w:hint="eastAsia" w:ascii="宋体" w:hAnsi="宋体" w:eastAsia="宋体" w:cs="宋体"/>
          <w:color w:val="auto"/>
          <w:highlight w:val="none"/>
        </w:rPr>
        <w:t>交易平台</w:t>
      </w:r>
      <w:r>
        <w:rPr>
          <w:rFonts w:hint="eastAsia" w:ascii="宋体" w:hAnsi="宋体" w:eastAsia="宋体" w:cs="宋体"/>
          <w:color w:val="auto"/>
          <w:highlight w:val="none"/>
          <w:lang w:val="en-US" w:eastAsia="zh-CN"/>
        </w:rPr>
        <w:t>”首页按照相关文件操作或致电0951-7655500</w:t>
      </w:r>
      <w:r>
        <w:rPr>
          <w:rFonts w:hint="default" w:ascii="宋体" w:hAnsi="宋体" w:eastAsia="宋体" w:cs="宋体"/>
          <w:color w:val="auto"/>
          <w:highlight w:val="none"/>
          <w:lang w:val="en-US" w:eastAsia="zh-CN"/>
        </w:rPr>
        <w:t>咨询。</w:t>
      </w:r>
      <w:bookmarkEnd w:id="19"/>
      <w:bookmarkEnd w:id="20"/>
      <w:bookmarkEnd w:id="21"/>
    </w:p>
    <w:p w14:paraId="06F386D5">
      <w:pPr>
        <w:keepNext w:val="0"/>
        <w:keepLines w:val="0"/>
        <w:pageBreakBefore w:val="0"/>
        <w:widowControl/>
        <w:kinsoku/>
        <w:wordWrap/>
        <w:topLinePunct/>
        <w:autoSpaceDE/>
        <w:autoSpaceDN/>
        <w:bidi w:val="0"/>
        <w:adjustRightInd w:val="0"/>
        <w:snapToGrid w:val="0"/>
        <w:spacing w:line="360" w:lineRule="auto"/>
        <w:outlineLvl w:val="1"/>
        <w:rPr>
          <w:rFonts w:hint="eastAsia" w:ascii="宋体" w:hAnsi="宋体" w:eastAsia="宋体" w:cs="宋体"/>
          <w:b/>
          <w:bCs/>
          <w:color w:val="auto"/>
          <w:highlight w:val="none"/>
        </w:rPr>
      </w:pPr>
      <w:bookmarkStart w:id="22" w:name="_Toc27965"/>
      <w:r>
        <w:rPr>
          <w:rFonts w:hint="eastAsia" w:ascii="宋体" w:hAnsi="宋体" w:eastAsia="宋体" w:cs="宋体"/>
          <w:b/>
          <w:bCs/>
          <w:color w:val="auto"/>
          <w:highlight w:val="none"/>
        </w:rPr>
        <w:t>5</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rPr>
        <w:t>响应文件的递交</w:t>
      </w:r>
      <w:bookmarkEnd w:id="22"/>
    </w:p>
    <w:p w14:paraId="519FA828">
      <w:pPr>
        <w:keepNext w:val="0"/>
        <w:keepLines w:val="0"/>
        <w:pageBreakBefore w:val="0"/>
        <w:widowControl/>
        <w:kinsoku/>
        <w:wordWrap/>
        <w:topLinePunct/>
        <w:autoSpaceDE/>
        <w:autoSpaceDN/>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highlight w:val="none"/>
        </w:rPr>
        <w:t>5.1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响应文件递交的截止时间为</w:t>
      </w:r>
      <w:r>
        <w:rPr>
          <w:rFonts w:hint="eastAsia" w:ascii="宋体" w:hAnsi="宋体" w:eastAsia="宋体" w:cs="宋体"/>
          <w:color w:val="auto"/>
          <w:highlight w:val="none"/>
          <w:u w:val="single"/>
          <w:lang w:val="en-US" w:eastAsia="zh-CN"/>
        </w:rPr>
        <w:t>2026</w:t>
      </w:r>
      <w:r>
        <w:rPr>
          <w:rFonts w:hint="eastAsia" w:ascii="宋体" w:hAnsi="宋体" w:eastAsia="宋体" w:cs="宋体"/>
          <w:color w:val="auto"/>
          <w:highlight w:val="none"/>
          <w:u w:val="single"/>
        </w:rPr>
        <w:t>年</w:t>
      </w:r>
      <w:r>
        <w:rPr>
          <w:rFonts w:hint="eastAsia" w:ascii="宋体" w:hAnsi="宋体" w:eastAsia="宋体" w:cs="宋体"/>
          <w:color w:val="auto"/>
          <w:highlight w:val="none"/>
          <w:u w:val="single"/>
          <w:lang w:val="en-US" w:eastAsia="zh-CN"/>
        </w:rPr>
        <w:t>4</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10</w:t>
      </w:r>
      <w:r>
        <w:rPr>
          <w:rFonts w:hint="eastAsia" w:ascii="宋体" w:hAnsi="宋体" w:eastAsia="宋体" w:cs="宋体"/>
          <w:color w:val="auto"/>
          <w:highlight w:val="none"/>
          <w:u w:val="single"/>
        </w:rPr>
        <w:t>日</w:t>
      </w:r>
      <w:r>
        <w:rPr>
          <w:rFonts w:hint="eastAsia" w:ascii="宋体" w:hAnsi="宋体" w:eastAsia="宋体" w:cs="宋体"/>
          <w:color w:val="auto"/>
          <w:highlight w:val="none"/>
          <w:u w:val="single"/>
          <w:lang w:val="en-US" w:eastAsia="zh-CN"/>
        </w:rPr>
        <w:t>10</w:t>
      </w:r>
      <w:r>
        <w:rPr>
          <w:rFonts w:hint="eastAsia" w:ascii="宋体" w:hAnsi="宋体" w:eastAsia="宋体" w:cs="宋体"/>
          <w:color w:val="auto"/>
          <w:highlight w:val="none"/>
          <w:u w:val="single"/>
        </w:rPr>
        <w:t>时</w:t>
      </w:r>
      <w:r>
        <w:rPr>
          <w:rFonts w:hint="eastAsia" w:ascii="宋体" w:hAnsi="宋体" w:eastAsia="宋体" w:cs="宋体"/>
          <w:color w:val="auto"/>
          <w:highlight w:val="none"/>
          <w:u w:val="single"/>
          <w:lang w:val="en-US" w:eastAsia="zh-CN"/>
        </w:rPr>
        <w:t>30</w:t>
      </w:r>
      <w:r>
        <w:rPr>
          <w:rFonts w:hint="eastAsia" w:ascii="宋体" w:hAnsi="宋体" w:eastAsia="宋体" w:cs="宋体"/>
          <w:color w:val="auto"/>
          <w:highlight w:val="none"/>
          <w:u w:val="single"/>
        </w:rPr>
        <w:t>分</w:t>
      </w:r>
      <w:r>
        <w:rPr>
          <w:rFonts w:hint="eastAsia" w:ascii="宋体" w:hAnsi="宋体" w:eastAsia="宋体" w:cs="宋体"/>
          <w:color w:val="auto"/>
          <w:highlight w:val="none"/>
        </w:rPr>
        <w:t>，</w:t>
      </w:r>
      <w:r>
        <w:rPr>
          <w:rFonts w:hint="eastAsia" w:ascii="宋体" w:hAnsi="宋体" w:eastAsia="宋体" w:cs="宋体"/>
          <w:color w:val="auto"/>
          <w:lang w:val="en-US" w:eastAsia="zh-CN"/>
        </w:rPr>
        <w:t>供应商应在截止时间前通过“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交易平台</w:t>
      </w:r>
      <w:r>
        <w:rPr>
          <w:rFonts w:hint="eastAsia" w:ascii="宋体" w:hAnsi="宋体" w:eastAsia="宋体" w:cs="宋体"/>
          <w:color w:val="auto"/>
          <w:lang w:val="en-US" w:eastAsia="zh-CN"/>
        </w:rPr>
        <w:t>”递交电子响应文件。</w:t>
      </w:r>
    </w:p>
    <w:p w14:paraId="6D09F626">
      <w:pPr>
        <w:keepNext w:val="0"/>
        <w:keepLines w:val="0"/>
        <w:pageBreakBefore w:val="0"/>
        <w:widowControl/>
        <w:kinsoku/>
        <w:wordWrap/>
        <w:topLinePunct/>
        <w:autoSpaceDE/>
        <w:autoSpaceDN/>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5.2</w:t>
      </w:r>
      <w:r>
        <w:rPr>
          <w:rFonts w:hint="eastAsia" w:ascii="宋体" w:hAnsi="宋体" w:eastAsia="宋体" w:cs="宋体"/>
          <w:color w:val="auto"/>
          <w:lang w:val="en-US" w:eastAsia="zh-CN"/>
        </w:rPr>
        <w:t xml:space="preserve"> </w:t>
      </w:r>
      <w:r>
        <w:rPr>
          <w:rFonts w:hint="eastAsia" w:ascii="宋体" w:hAnsi="宋体" w:eastAsia="宋体" w:cs="宋体"/>
          <w:color w:val="auto"/>
        </w:rPr>
        <w:t>逾期送达的响应文件，</w:t>
      </w:r>
      <w:r>
        <w:rPr>
          <w:rFonts w:hint="eastAsia" w:ascii="宋体" w:hAnsi="宋体" w:eastAsia="宋体" w:cs="宋体"/>
          <w:color w:val="auto"/>
          <w:lang w:val="en-US" w:eastAsia="zh-CN"/>
        </w:rPr>
        <w:t>“</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交易平台</w:t>
      </w:r>
      <w:r>
        <w:rPr>
          <w:rFonts w:hint="eastAsia" w:ascii="宋体" w:hAnsi="宋体" w:eastAsia="宋体" w:cs="宋体"/>
          <w:color w:val="auto"/>
          <w:lang w:val="en-US" w:eastAsia="zh-CN"/>
        </w:rPr>
        <w:t>”</w:t>
      </w:r>
      <w:r>
        <w:rPr>
          <w:rFonts w:hint="eastAsia" w:ascii="宋体" w:hAnsi="宋体" w:eastAsia="宋体" w:cs="宋体"/>
          <w:color w:val="auto"/>
        </w:rPr>
        <w:t>将予以拒收。</w:t>
      </w:r>
    </w:p>
    <w:p w14:paraId="76ED38B0">
      <w:pPr>
        <w:keepNext w:val="0"/>
        <w:keepLines w:val="0"/>
        <w:pageBreakBefore w:val="0"/>
        <w:widowControl/>
        <w:kinsoku/>
        <w:wordWrap/>
        <w:topLinePunct/>
        <w:autoSpaceDE/>
        <w:autoSpaceDN/>
        <w:bidi w:val="0"/>
        <w:adjustRightInd w:val="0"/>
        <w:snapToGrid w:val="0"/>
        <w:spacing w:line="360" w:lineRule="auto"/>
        <w:outlineLvl w:val="1"/>
        <w:rPr>
          <w:rFonts w:hint="eastAsia" w:ascii="宋体" w:hAnsi="宋体" w:eastAsia="宋体" w:cs="宋体"/>
          <w:b/>
          <w:bCs/>
          <w:color w:val="auto"/>
        </w:rPr>
      </w:pPr>
      <w:bookmarkStart w:id="23" w:name="bookmark213"/>
      <w:bookmarkEnd w:id="23"/>
      <w:bookmarkStart w:id="24" w:name="bookmark210"/>
      <w:bookmarkEnd w:id="24"/>
      <w:bookmarkStart w:id="25" w:name="bookmark212"/>
      <w:bookmarkEnd w:id="25"/>
      <w:bookmarkStart w:id="26" w:name="bookmark208"/>
      <w:bookmarkEnd w:id="26"/>
      <w:bookmarkStart w:id="27" w:name="bookmark211"/>
      <w:bookmarkEnd w:id="27"/>
      <w:bookmarkStart w:id="28" w:name="bookmark209"/>
      <w:bookmarkEnd w:id="28"/>
      <w:bookmarkStart w:id="29" w:name="bookmark207"/>
      <w:bookmarkEnd w:id="29"/>
      <w:bookmarkStart w:id="30" w:name="_Toc19283"/>
      <w:r>
        <w:rPr>
          <w:rFonts w:hint="eastAsia" w:ascii="宋体" w:hAnsi="宋体" w:eastAsia="宋体" w:cs="宋体"/>
          <w:b/>
          <w:bCs/>
          <w:color w:val="auto"/>
        </w:rPr>
        <w:t>6</w:t>
      </w:r>
      <w:r>
        <w:rPr>
          <w:rFonts w:hint="eastAsia" w:ascii="宋体" w:hAnsi="宋体" w:eastAsia="宋体" w:cs="宋体"/>
          <w:b/>
          <w:bCs/>
          <w:color w:val="auto"/>
          <w:lang w:val="en-US" w:eastAsia="zh-CN"/>
        </w:rPr>
        <w:t xml:space="preserve"> </w:t>
      </w:r>
      <w:r>
        <w:rPr>
          <w:rFonts w:hint="eastAsia" w:ascii="宋体" w:hAnsi="宋体" w:eastAsia="宋体" w:cs="宋体"/>
          <w:b/>
          <w:bCs/>
          <w:color w:val="auto"/>
        </w:rPr>
        <w:t>响应文件开启时间和地点</w:t>
      </w:r>
      <w:bookmarkEnd w:id="30"/>
    </w:p>
    <w:p w14:paraId="1286D6BA">
      <w:pPr>
        <w:keepNext w:val="0"/>
        <w:keepLines w:val="0"/>
        <w:pageBreakBefore w:val="0"/>
        <w:widowControl/>
        <w:kinsoku/>
        <w:wordWrap/>
        <w:topLinePunct/>
        <w:autoSpaceDE/>
        <w:autoSpaceDN/>
        <w:bidi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lang w:val="en-US" w:eastAsia="zh-CN"/>
        </w:rPr>
        <w:t xml:space="preserve">6.1 </w:t>
      </w:r>
      <w:r>
        <w:rPr>
          <w:rFonts w:hint="eastAsia" w:ascii="宋体" w:hAnsi="宋体" w:eastAsia="宋体" w:cs="宋体"/>
          <w:color w:val="auto"/>
        </w:rPr>
        <w:t>响应文件开启在响应文件递交截止时间的同一时间进行。</w:t>
      </w:r>
    </w:p>
    <w:p w14:paraId="27881E97">
      <w:pPr>
        <w:keepNext w:val="0"/>
        <w:keepLines w:val="0"/>
        <w:pageBreakBefore w:val="0"/>
        <w:widowControl/>
        <w:kinsoku/>
        <w:wordWrap/>
        <w:overflowPunct/>
        <w:topLinePunct/>
        <w:autoSpaceDE/>
        <w:autoSpaceDN/>
        <w:bidi w:val="0"/>
        <w:adjustRightInd w:val="0"/>
        <w:snapToGrid w:val="0"/>
        <w:spacing w:line="360" w:lineRule="auto"/>
        <w:textAlignment w:val="baseline"/>
        <w:rPr>
          <w:rFonts w:hint="eastAsia" w:ascii="宋体" w:hAnsi="宋体" w:eastAsia="宋体" w:cs="宋体"/>
          <w:color w:val="auto"/>
          <w:lang w:val="en-US" w:eastAsia="en-US"/>
        </w:rPr>
      </w:pPr>
      <w:bookmarkStart w:id="31" w:name="_Toc885"/>
      <w:bookmarkStart w:id="32" w:name="_Toc12527"/>
      <w:r>
        <w:rPr>
          <w:rFonts w:hint="eastAsia" w:ascii="宋体" w:hAnsi="宋体" w:eastAsia="宋体" w:cs="宋体"/>
          <w:color w:val="auto"/>
          <w:lang w:val="en-US" w:eastAsia="zh-CN"/>
        </w:rPr>
        <w:t xml:space="preserve">6.2 </w:t>
      </w:r>
      <w:r>
        <w:rPr>
          <w:rFonts w:hint="eastAsia" w:ascii="宋体" w:hAnsi="宋体" w:eastAsia="宋体" w:cs="宋体"/>
          <w:color w:val="auto"/>
          <w:lang w:val="en-US" w:eastAsia="en-US"/>
        </w:rPr>
        <w:t>本次</w:t>
      </w:r>
      <w:r>
        <w:rPr>
          <w:rFonts w:hint="eastAsia" w:ascii="宋体" w:hAnsi="宋体" w:eastAsia="宋体" w:cs="宋体"/>
          <w:color w:val="auto"/>
          <w:lang w:val="en-US" w:eastAsia="zh-CN"/>
        </w:rPr>
        <w:t>询比采购</w:t>
      </w:r>
      <w:r>
        <w:rPr>
          <w:rFonts w:hint="eastAsia" w:ascii="宋体" w:hAnsi="宋体" w:eastAsia="宋体" w:cs="宋体"/>
          <w:color w:val="auto"/>
          <w:lang w:val="en-US" w:eastAsia="en-US"/>
        </w:rPr>
        <w:t>采用不见面</w:t>
      </w:r>
      <w:r>
        <w:rPr>
          <w:rFonts w:hint="eastAsia" w:ascii="宋体" w:hAnsi="宋体" w:eastAsia="宋体" w:cs="宋体"/>
          <w:color w:val="auto"/>
          <w:lang w:val="en-US" w:eastAsia="zh-CN"/>
        </w:rPr>
        <w:t>方式</w:t>
      </w:r>
      <w:r>
        <w:rPr>
          <w:rFonts w:hint="eastAsia" w:ascii="宋体" w:hAnsi="宋体" w:eastAsia="宋体" w:cs="宋体"/>
          <w:color w:val="auto"/>
          <w:lang w:val="en-US" w:eastAsia="en-US"/>
        </w:rPr>
        <w:t>进行，</w:t>
      </w:r>
      <w:r>
        <w:rPr>
          <w:rFonts w:hint="eastAsia" w:ascii="宋体" w:hAnsi="宋体" w:eastAsia="宋体" w:cs="宋体"/>
          <w:color w:val="auto"/>
          <w:lang w:val="en-US" w:eastAsia="zh-CN"/>
        </w:rPr>
        <w:t>供应商</w:t>
      </w:r>
      <w:r>
        <w:rPr>
          <w:rFonts w:hint="eastAsia" w:ascii="宋体" w:hAnsi="宋体" w:eastAsia="宋体" w:cs="宋体"/>
          <w:color w:val="auto"/>
          <w:lang w:val="en-US" w:eastAsia="en-US"/>
        </w:rPr>
        <w:t>按时登录“</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交易平台</w:t>
      </w:r>
      <w:r>
        <w:rPr>
          <w:rFonts w:hint="eastAsia" w:ascii="宋体" w:hAnsi="宋体" w:eastAsia="宋体" w:cs="宋体"/>
          <w:color w:val="auto"/>
          <w:lang w:val="en-US" w:eastAsia="en-US"/>
        </w:rPr>
        <w:t>”参加</w:t>
      </w:r>
      <w:r>
        <w:rPr>
          <w:rFonts w:hint="eastAsia" w:ascii="宋体" w:hAnsi="宋体" w:eastAsia="宋体" w:cs="宋体"/>
          <w:color w:val="auto"/>
          <w:lang w:val="en-US" w:eastAsia="zh-CN"/>
        </w:rPr>
        <w:t>响应文件</w:t>
      </w:r>
      <w:r>
        <w:rPr>
          <w:rFonts w:hint="eastAsia" w:ascii="宋体" w:hAnsi="宋体" w:eastAsia="宋体" w:cs="宋体"/>
          <w:color w:val="auto"/>
          <w:lang w:val="en-US" w:eastAsia="en-US"/>
        </w:rPr>
        <w:t>在线开</w:t>
      </w:r>
      <w:r>
        <w:rPr>
          <w:rFonts w:hint="eastAsia" w:ascii="宋体" w:hAnsi="宋体" w:eastAsia="宋体" w:cs="宋体"/>
          <w:color w:val="auto"/>
          <w:lang w:val="en-US" w:eastAsia="zh-CN"/>
        </w:rPr>
        <w:t>启</w:t>
      </w:r>
      <w:r>
        <w:rPr>
          <w:rFonts w:hint="eastAsia" w:ascii="宋体" w:hAnsi="宋体" w:eastAsia="宋体" w:cs="宋体"/>
          <w:color w:val="auto"/>
          <w:lang w:val="en-US" w:eastAsia="en-US"/>
        </w:rPr>
        <w:t>。</w:t>
      </w:r>
      <w:bookmarkEnd w:id="31"/>
      <w:bookmarkEnd w:id="32"/>
    </w:p>
    <w:p w14:paraId="750D597F">
      <w:pPr>
        <w:keepNext w:val="0"/>
        <w:keepLines w:val="0"/>
        <w:pageBreakBefore w:val="0"/>
        <w:widowControl/>
        <w:kinsoku/>
        <w:wordWrap/>
        <w:overflowPunct/>
        <w:topLinePunct/>
        <w:autoSpaceDE/>
        <w:autoSpaceDN/>
        <w:bidi w:val="0"/>
        <w:adjustRightInd w:val="0"/>
        <w:snapToGrid w:val="0"/>
        <w:spacing w:line="360" w:lineRule="auto"/>
        <w:textAlignment w:val="baseline"/>
        <w:outlineLvl w:val="1"/>
        <w:rPr>
          <w:rFonts w:hint="eastAsia" w:ascii="宋体" w:hAnsi="宋体" w:eastAsia="宋体" w:cs="宋体"/>
          <w:b/>
          <w:bCs/>
          <w:color w:val="auto"/>
        </w:rPr>
      </w:pPr>
      <w:bookmarkStart w:id="33" w:name="_Toc29189"/>
      <w:r>
        <w:rPr>
          <w:rFonts w:hint="eastAsia" w:ascii="宋体" w:hAnsi="宋体" w:eastAsia="宋体" w:cs="宋体"/>
          <w:b/>
          <w:bCs/>
          <w:color w:val="auto"/>
        </w:rPr>
        <w:t>7</w:t>
      </w:r>
      <w:r>
        <w:rPr>
          <w:rFonts w:hint="eastAsia" w:ascii="宋体" w:hAnsi="宋体" w:eastAsia="宋体" w:cs="宋体"/>
          <w:b/>
          <w:bCs/>
          <w:color w:val="auto"/>
          <w:lang w:val="en-US" w:eastAsia="zh-CN"/>
        </w:rPr>
        <w:t xml:space="preserve"> </w:t>
      </w:r>
      <w:r>
        <w:rPr>
          <w:rFonts w:hint="eastAsia" w:ascii="宋体" w:hAnsi="宋体" w:eastAsia="宋体" w:cs="宋体"/>
          <w:b/>
          <w:bCs/>
          <w:color w:val="auto"/>
        </w:rPr>
        <w:t>发布公告的媒介</w:t>
      </w:r>
      <w:bookmarkEnd w:id="33"/>
    </w:p>
    <w:p w14:paraId="6DA2AD89">
      <w:pPr>
        <w:pStyle w:val="2"/>
        <w:keepNext w:val="0"/>
        <w:keepLines w:val="0"/>
        <w:pageBreakBefore w:val="0"/>
        <w:widowControl/>
        <w:wordWrap/>
        <w:overflowPunct/>
        <w:bidi w:val="0"/>
        <w:adjustRightInd w:val="0"/>
        <w:snapToGrid w:val="0"/>
        <w:spacing w:line="360" w:lineRule="auto"/>
        <w:ind w:left="38" w:right="15" w:firstLine="404"/>
        <w:textAlignment w:val="baseline"/>
        <w:rPr>
          <w:color w:val="auto"/>
          <w:spacing w:val="5"/>
          <w:u w:val="single"/>
        </w:rPr>
      </w:pPr>
      <w:bookmarkStart w:id="34" w:name="_Toc11523"/>
      <w:r>
        <w:rPr>
          <w:color w:val="auto"/>
          <w:spacing w:val="5"/>
        </w:rPr>
        <w:t>本询比采购公告在</w:t>
      </w:r>
      <w:r>
        <w:rPr>
          <w:color w:val="auto"/>
          <w:spacing w:val="-72"/>
          <w:u w:val="single"/>
        </w:rPr>
        <w:t xml:space="preserve"> </w:t>
      </w:r>
      <w:r>
        <w:rPr>
          <w:color w:val="auto"/>
          <w:spacing w:val="5"/>
          <w:u w:val="single"/>
        </w:rPr>
        <w:t>中国招标投标公共服务平台</w:t>
      </w:r>
      <w:r>
        <w:rPr>
          <w:color w:val="auto"/>
          <w:spacing w:val="-70"/>
        </w:rPr>
        <w:t xml:space="preserve"> </w:t>
      </w:r>
      <w:r>
        <w:rPr>
          <w:color w:val="auto"/>
          <w:spacing w:val="5"/>
        </w:rPr>
        <w:t>和</w:t>
      </w:r>
      <w:r>
        <w:rPr>
          <w:color w:val="auto"/>
          <w:spacing w:val="5"/>
          <w:u w:val="single"/>
        </w:rPr>
        <w:t xml:space="preserve"> </w:t>
      </w:r>
      <w:r>
        <w:rPr>
          <w:rFonts w:hint="eastAsia"/>
          <w:color w:val="auto"/>
          <w:spacing w:val="5"/>
          <w:u w:val="single"/>
        </w:rPr>
        <w:t>宁夏水务集团有限公司国采云电子招标投标公共服务分平台</w:t>
      </w:r>
      <w:r>
        <w:rPr>
          <w:color w:val="auto"/>
          <w:spacing w:val="5"/>
          <w:u w:val="none"/>
        </w:rPr>
        <w:t>上发布。</w:t>
      </w:r>
    </w:p>
    <w:p w14:paraId="2F1BEDFB">
      <w:pPr>
        <w:keepNext w:val="0"/>
        <w:keepLines w:val="0"/>
        <w:pageBreakBefore w:val="0"/>
        <w:widowControl/>
        <w:numPr>
          <w:ilvl w:val="0"/>
          <w:numId w:val="0"/>
        </w:numPr>
        <w:kinsoku/>
        <w:wordWrap w:val="0"/>
        <w:overflowPunct/>
        <w:topLinePunct/>
        <w:autoSpaceDE/>
        <w:autoSpaceDN/>
        <w:bidi w:val="0"/>
        <w:adjustRightInd w:val="0"/>
        <w:snapToGrid w:val="0"/>
        <w:spacing w:line="360" w:lineRule="auto"/>
        <w:ind w:right="0" w:rightChars="0"/>
        <w:jc w:val="both"/>
        <w:textAlignment w:val="auto"/>
        <w:outlineLvl w:val="0"/>
        <w:rPr>
          <w:rFonts w:hint="eastAsia" w:ascii="宋体" w:hAnsi="宋体" w:eastAsia="宋体" w:cs="宋体"/>
          <w:b/>
          <w:bCs w:val="0"/>
          <w:i w:val="0"/>
          <w:caps w:val="0"/>
          <w:snapToGrid/>
          <w:spacing w:val="0"/>
          <w:w w:val="100"/>
          <w:kern w:val="21"/>
          <w:position w:val="0"/>
          <w:sz w:val="21"/>
          <w:szCs w:val="21"/>
          <w:lang w:val="en-US" w:eastAsia="zh-CN" w:bidi="ar-SA"/>
        </w:rPr>
      </w:pPr>
      <w:r>
        <w:rPr>
          <w:rFonts w:hint="eastAsia" w:ascii="宋体" w:hAnsi="宋体" w:eastAsia="宋体" w:cs="宋体"/>
          <w:b/>
          <w:bCs w:val="0"/>
          <w:i w:val="0"/>
          <w:caps w:val="0"/>
          <w:snapToGrid/>
          <w:spacing w:val="0"/>
          <w:w w:val="100"/>
          <w:kern w:val="21"/>
          <w:position w:val="0"/>
          <w:sz w:val="21"/>
          <w:szCs w:val="21"/>
          <w:lang w:val="en-US" w:eastAsia="zh-CN" w:bidi="ar-SA"/>
        </w:rPr>
        <w:t>8 招标投标监督部门</w:t>
      </w:r>
    </w:p>
    <w:p w14:paraId="74C601C1">
      <w:pPr>
        <w:keepNext w:val="0"/>
        <w:keepLines w:val="0"/>
        <w:pageBreakBefore w:val="0"/>
        <w:widowControl/>
        <w:kinsoku/>
        <w:wordWrap/>
        <w:overflowPunct/>
        <w:topLinePunct/>
        <w:autoSpaceDE/>
        <w:autoSpaceDN/>
        <w:bidi w:val="0"/>
        <w:adjustRightInd w:val="0"/>
        <w:snapToGrid w:val="0"/>
        <w:spacing w:line="360" w:lineRule="auto"/>
        <w:ind w:firstLine="420" w:firstLineChars="200"/>
        <w:textAlignment w:val="baseline"/>
        <w:outlineLvl w:val="1"/>
        <w:rPr>
          <w:rFonts w:hint="eastAsia" w:ascii="宋体" w:hAnsi="宋体" w:eastAsia="宋体" w:cs="宋体"/>
          <w:b/>
          <w:bCs/>
          <w:color w:val="auto"/>
        </w:rPr>
      </w:pPr>
      <w:r>
        <w:rPr>
          <w:rFonts w:hint="eastAsia" w:ascii="宋体" w:hAnsi="宋体" w:eastAsia="宋体" w:cs="宋体"/>
          <w:snapToGrid w:val="0"/>
          <w:color w:val="auto"/>
          <w:spacing w:val="0"/>
          <w:kern w:val="0"/>
          <w:sz w:val="21"/>
          <w:szCs w:val="21"/>
        </w:rPr>
        <w:t>本项目招标投标监督部门为：</w:t>
      </w:r>
      <w:r>
        <w:rPr>
          <w:rFonts w:hint="eastAsia" w:ascii="宋体" w:hAnsi="宋体" w:eastAsia="宋体" w:cs="宋体"/>
          <w:snapToGrid w:val="0"/>
          <w:color w:val="auto"/>
          <w:spacing w:val="0"/>
          <w:kern w:val="0"/>
          <w:sz w:val="21"/>
          <w:szCs w:val="21"/>
          <w:lang w:eastAsia="zh-CN"/>
        </w:rPr>
        <w:t>宁夏水务集团有限公司（</w:t>
      </w:r>
      <w:r>
        <w:rPr>
          <w:rFonts w:hint="eastAsia" w:ascii="宋体" w:hAnsi="宋体" w:eastAsia="宋体" w:cs="宋体"/>
          <w:snapToGrid w:val="0"/>
          <w:color w:val="auto"/>
          <w:spacing w:val="0"/>
          <w:kern w:val="0"/>
          <w:sz w:val="21"/>
          <w:szCs w:val="21"/>
          <w:lang w:val="en-US" w:eastAsia="zh-CN"/>
        </w:rPr>
        <w:t>工程技术部）</w:t>
      </w:r>
      <w:r>
        <w:rPr>
          <w:rFonts w:hint="eastAsia" w:ascii="宋体" w:hAnsi="宋体" w:eastAsia="宋体" w:cs="宋体"/>
          <w:snapToGrid w:val="0"/>
          <w:color w:val="auto"/>
          <w:spacing w:val="0"/>
          <w:kern w:val="0"/>
          <w:sz w:val="21"/>
          <w:szCs w:val="21"/>
        </w:rPr>
        <w:t>，联系电话：0951-</w:t>
      </w:r>
      <w:r>
        <w:rPr>
          <w:rFonts w:hint="eastAsia" w:ascii="宋体" w:hAnsi="宋体" w:eastAsia="宋体" w:cs="宋体"/>
          <w:snapToGrid w:val="0"/>
          <w:color w:val="auto"/>
          <w:spacing w:val="0"/>
          <w:kern w:val="0"/>
          <w:sz w:val="21"/>
          <w:szCs w:val="21"/>
          <w:lang w:val="en-US" w:eastAsia="zh-CN"/>
        </w:rPr>
        <w:t>5552659</w:t>
      </w:r>
      <w:r>
        <w:rPr>
          <w:rFonts w:hint="eastAsia" w:ascii="宋体" w:hAnsi="宋体" w:eastAsia="宋体" w:cs="宋体"/>
          <w:snapToGrid w:val="0"/>
          <w:color w:val="auto"/>
          <w:spacing w:val="0"/>
          <w:kern w:val="0"/>
          <w:sz w:val="21"/>
          <w:szCs w:val="21"/>
        </w:rPr>
        <w:t>。</w:t>
      </w:r>
    </w:p>
    <w:p w14:paraId="5047E9E9">
      <w:pPr>
        <w:keepNext w:val="0"/>
        <w:keepLines w:val="0"/>
        <w:pageBreakBefore w:val="0"/>
        <w:widowControl/>
        <w:kinsoku/>
        <w:wordWrap/>
        <w:overflowPunct/>
        <w:topLinePunct/>
        <w:autoSpaceDE/>
        <w:autoSpaceDN/>
        <w:bidi w:val="0"/>
        <w:adjustRightInd w:val="0"/>
        <w:snapToGrid w:val="0"/>
        <w:spacing w:line="360" w:lineRule="auto"/>
        <w:textAlignment w:val="baseline"/>
        <w:outlineLvl w:val="1"/>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9 联系方式</w:t>
      </w:r>
      <w:bookmarkEnd w:id="34"/>
    </w:p>
    <w:p w14:paraId="54E65D56">
      <w:pPr>
        <w:keepNext w:val="0"/>
        <w:keepLines w:val="0"/>
        <w:pageBreakBefore w:val="0"/>
        <w:widowControl/>
        <w:kinsoku/>
        <w:wordWrap/>
        <w:overflowPunct/>
        <w:topLinePunct/>
        <w:autoSpaceDE/>
        <w:autoSpaceDN/>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采购人：宁夏水务集团有限公司</w:t>
      </w:r>
    </w:p>
    <w:p w14:paraId="21663B04">
      <w:pPr>
        <w:keepNext w:val="0"/>
        <w:keepLines w:val="0"/>
        <w:pageBreakBefore w:val="0"/>
        <w:widowControl/>
        <w:kinsoku/>
        <w:wordWrap/>
        <w:overflowPunct/>
        <w:topLinePunct/>
        <w:autoSpaceDE/>
        <w:autoSpaceDN/>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址：宁夏回族自治区银川市金凤区枕水巷159号</w:t>
      </w:r>
    </w:p>
    <w:p w14:paraId="2E13532B">
      <w:pPr>
        <w:keepNext w:val="0"/>
        <w:keepLines w:val="0"/>
        <w:pageBreakBefore w:val="0"/>
        <w:widowControl/>
        <w:kinsoku/>
        <w:wordWrap/>
        <w:overflowPunct/>
        <w:topLinePunct/>
        <w:autoSpaceDE/>
        <w:autoSpaceDN/>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联系人：郭忠</w:t>
      </w:r>
    </w:p>
    <w:p w14:paraId="4F17CC5F">
      <w:pPr>
        <w:keepNext w:val="0"/>
        <w:keepLines w:val="0"/>
        <w:pageBreakBefore w:val="0"/>
        <w:widowControl/>
        <w:kinsoku/>
        <w:wordWrap/>
        <w:overflowPunct/>
        <w:topLinePunct/>
        <w:autoSpaceDE/>
        <w:autoSpaceDN/>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电  话：0951-5552659  </w:t>
      </w:r>
    </w:p>
    <w:p w14:paraId="3741AC99">
      <w:pPr>
        <w:keepNext w:val="0"/>
        <w:keepLines w:val="0"/>
        <w:pageBreakBefore w:val="0"/>
        <w:widowControl/>
        <w:kinsoku/>
        <w:wordWrap/>
        <w:overflowPunct/>
        <w:topLinePunct/>
        <w:autoSpaceDE/>
        <w:autoSpaceDN/>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采购代理机构：</w:t>
      </w:r>
      <w:r>
        <w:rPr>
          <w:rFonts w:hint="eastAsia" w:ascii="宋体" w:hAnsi="宋体" w:eastAsia="宋体" w:cs="宋体"/>
          <w:color w:val="auto"/>
          <w:sz w:val="21"/>
          <w:szCs w:val="21"/>
        </w:rPr>
        <w:t>宁</w:t>
      </w:r>
      <w:r>
        <w:rPr>
          <w:rFonts w:hint="eastAsia" w:ascii="宋体" w:hAnsi="宋体" w:eastAsia="宋体" w:cs="宋体"/>
          <w:color w:val="auto"/>
          <w:sz w:val="21"/>
          <w:szCs w:val="21"/>
          <w:highlight w:val="none"/>
        </w:rPr>
        <w:t>夏合瀛工程项目管理有限公司</w:t>
      </w:r>
    </w:p>
    <w:p w14:paraId="08D4760A">
      <w:pPr>
        <w:keepNext w:val="0"/>
        <w:keepLines w:val="0"/>
        <w:pageBreakBefore w:val="0"/>
        <w:widowControl/>
        <w:kinsoku/>
        <w:wordWrap/>
        <w:overflowPunct/>
        <w:topLinePunct/>
        <w:autoSpaceDE/>
        <w:autoSpaceDN/>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w:t>
      </w:r>
      <w:r>
        <w:rPr>
          <w:rFonts w:hint="eastAsia" w:ascii="宋体" w:hAnsi="宋体" w:eastAsia="宋体" w:cs="宋体"/>
          <w:color w:val="auto"/>
          <w:sz w:val="21"/>
          <w:szCs w:val="21"/>
          <w:highlight w:val="none"/>
        </w:rPr>
        <w:t>宁夏银川市兴庆区兴水路1号绿地21城D区11号楼207室</w:t>
      </w:r>
    </w:p>
    <w:p w14:paraId="5CACB25E">
      <w:pPr>
        <w:keepNext w:val="0"/>
        <w:keepLines w:val="0"/>
        <w:pageBreakBefore w:val="0"/>
        <w:widowControl/>
        <w:kinsoku/>
        <w:wordWrap/>
        <w:overflowPunct/>
        <w:topLinePunct/>
        <w:autoSpaceDE/>
        <w:autoSpaceDN/>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邮编：750000</w:t>
      </w:r>
    </w:p>
    <w:p w14:paraId="15B1B388">
      <w:pPr>
        <w:keepNext w:val="0"/>
        <w:keepLines w:val="0"/>
        <w:pageBreakBefore w:val="0"/>
        <w:widowControl/>
        <w:kinsoku/>
        <w:wordWrap/>
        <w:overflowPunct/>
        <w:topLinePunct/>
        <w:autoSpaceDE/>
        <w:autoSpaceDN/>
        <w:bidi w:val="0"/>
        <w:adjustRightInd w:val="0"/>
        <w:snapToGrid w:val="0"/>
        <w:spacing w:line="360" w:lineRule="auto"/>
        <w:ind w:firstLine="420" w:firstLineChars="200"/>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联系人：魏晓洁、张楠、张锦</w:t>
      </w:r>
    </w:p>
    <w:p w14:paraId="0C559E63">
      <w:pPr>
        <w:keepNext w:val="0"/>
        <w:keepLines w:val="0"/>
        <w:pageBreakBefore w:val="0"/>
        <w:widowControl/>
        <w:kinsoku/>
        <w:wordWrap/>
        <w:overflowPunct/>
        <w:topLinePunct/>
        <w:autoSpaceDE/>
        <w:autoSpaceDN/>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bookmarkStart w:id="35" w:name="_Toc221949540"/>
      <w:r>
        <w:rPr>
          <w:rFonts w:hint="eastAsia" w:ascii="宋体" w:hAnsi="宋体" w:eastAsia="宋体" w:cs="宋体"/>
          <w:color w:val="auto"/>
          <w:highlight w:val="none"/>
          <w:lang w:val="en-US" w:eastAsia="zh-CN"/>
        </w:rPr>
        <w:t>电  话：</w:t>
      </w:r>
      <w:bookmarkEnd w:id="35"/>
      <w:r>
        <w:rPr>
          <w:rFonts w:hint="eastAsia" w:ascii="宋体" w:hAnsi="宋体" w:eastAsia="宋体" w:cs="宋体"/>
          <w:color w:val="auto"/>
          <w:highlight w:val="none"/>
          <w:lang w:val="en-US" w:eastAsia="zh-CN"/>
        </w:rPr>
        <w:t>18169092240</w:t>
      </w:r>
    </w:p>
    <w:p w14:paraId="523195E6">
      <w:pPr>
        <w:keepNext w:val="0"/>
        <w:keepLines w:val="0"/>
        <w:pageBreakBefore w:val="0"/>
        <w:widowControl/>
        <w:wordWrap/>
        <w:overflowPunct/>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highlight w:val="none"/>
          <w:lang w:val="en-US" w:eastAsia="zh-CN"/>
        </w:rPr>
        <w:t>电子邮件：</w:t>
      </w:r>
      <w:r>
        <w:rPr>
          <w:rFonts w:hint="eastAsia" w:ascii="宋体" w:hAnsi="宋体" w:eastAsia="宋体" w:cs="宋体"/>
          <w:color w:val="auto"/>
          <w:sz w:val="21"/>
          <w:szCs w:val="21"/>
          <w:highlight w:val="none"/>
        </w:rPr>
        <w:t>nxhyzx@126.com</w:t>
      </w:r>
    </w:p>
    <w:p w14:paraId="7CE6EC75">
      <w:pPr>
        <w:keepNext w:val="0"/>
        <w:keepLines w:val="0"/>
        <w:pageBreakBefore w:val="0"/>
        <w:widowControl/>
        <w:kinsoku/>
        <w:wordWrap/>
        <w:topLinePunct/>
        <w:autoSpaceDE/>
        <w:autoSpaceDN/>
        <w:bidi w:val="0"/>
        <w:adjustRightInd w:val="0"/>
        <w:snapToGrid w:val="0"/>
        <w:spacing w:line="360" w:lineRule="auto"/>
        <w:ind w:firstLine="420" w:firstLineChars="200"/>
        <w:rPr>
          <w:rFonts w:hint="eastAsia" w:ascii="宋体" w:hAnsi="宋体" w:eastAsia="宋体" w:cs="宋体"/>
          <w:color w:val="auto"/>
        </w:rPr>
      </w:pPr>
    </w:p>
    <w:p w14:paraId="0F70D709">
      <w:pPr>
        <w:keepNext w:val="0"/>
        <w:keepLines w:val="0"/>
        <w:pageBreakBefore w:val="0"/>
        <w:widowControl/>
        <w:kinsoku/>
        <w:wordWrap/>
        <w:topLinePunct/>
        <w:autoSpaceDE/>
        <w:autoSpaceDN/>
        <w:bidi w:val="0"/>
        <w:adjustRightInd w:val="0"/>
        <w:snapToGrid w:val="0"/>
        <w:spacing w:line="360" w:lineRule="auto"/>
        <w:ind w:firstLine="420" w:firstLineChars="200"/>
        <w:jc w:val="righ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highlight w:val="none"/>
        </w:rPr>
        <w:t>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31日</w:t>
      </w:r>
    </w:p>
    <w:p w14:paraId="1C400486">
      <w:bookmarkStart w:id="36" w:name="_GoBack"/>
      <w:bookmarkEnd w:id="36"/>
      <w:r>
        <w:rPr>
          <w:rFonts w:hint="eastAsia" w:eastAsia="宋体"/>
          <w:lang w:eastAsia="zh-CN"/>
        </w:rPr>
        <w:drawing>
          <wp:anchor distT="0" distB="0" distL="114300" distR="114300" simplePos="0" relativeHeight="251659264" behindDoc="1" locked="0" layoutInCell="1" allowOverlap="1">
            <wp:simplePos x="0" y="0"/>
            <wp:positionH relativeFrom="column">
              <wp:posOffset>2786380</wp:posOffset>
            </wp:positionH>
            <wp:positionV relativeFrom="paragraph">
              <wp:posOffset>-2246630</wp:posOffset>
            </wp:positionV>
            <wp:extent cx="1845945" cy="1616710"/>
            <wp:effectExtent l="0" t="0" r="1905" b="2540"/>
            <wp:wrapNone/>
            <wp:docPr id="2" name="图片 2" descr="6264d8e5ef64d5a1a6cff5c74c2221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64d8e5ef64d5a1a6cff5c74c2221f8"/>
                    <pic:cNvPicPr>
                      <a:picLocks noChangeAspect="1"/>
                    </pic:cNvPicPr>
                  </pic:nvPicPr>
                  <pic:blipFill>
                    <a:blip r:embed="rId6"/>
                    <a:stretch>
                      <a:fillRect/>
                    </a:stretch>
                  </pic:blipFill>
                  <pic:spPr>
                    <a:xfrm>
                      <a:off x="0" y="0"/>
                      <a:ext cx="1845945" cy="161671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774AF"/>
    <w:multiLevelType w:val="multilevel"/>
    <w:tmpl w:val="D23774AF"/>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0C6DEA"/>
    <w:rsid w:val="53216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2002</Words>
  <Characters>2196</Characters>
  <Lines>0</Lines>
  <Paragraphs>0</Paragraphs>
  <TotalTime>0</TotalTime>
  <ScaleCrop>false</ScaleCrop>
  <LinksUpToDate>false</LinksUpToDate>
  <CharactersWithSpaces>2238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2026-03-31T10:44:00Z</dcterms:created>
  <dc:creator>Admin</dc:creator>
  <cp:lastModifiedBy>Admin</cp:lastModifiedBy>
  <dcterms:modified xsi:type="dcterms:W3CDTF">2026-03-31T11:13:20Z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eyJoZGlkIjoiNzE0NDllOGYyZjIyNDhlYzNhODE5YmVkZTc1ZThiMGQiLCJ1c2VySWQiOiIyNzU4NTgzNDAifQ==</vt:lpwstr>
  </property>
  <property fmtid="{D5CDD505-2E9C-101B-9397-08002B2CF9AE}" pid="4" name="ICV">
    <vt:lpwstr>9DACF973379F4AF49D1D95640CE77577_12</vt:lpwstr>
  </property>
</Properties>
</file>